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6BEF" w14:textId="77777777" w:rsidR="00260E16" w:rsidRPr="00234EB6" w:rsidRDefault="00260E16" w:rsidP="00234EB6">
      <w:pPr>
        <w:pStyle w:val="Ttulo"/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EB6">
        <w:rPr>
          <w:rFonts w:ascii="Times New Roman" w:hAnsi="Times New Roman" w:cs="Times New Roman"/>
          <w:b/>
          <w:bCs/>
          <w:sz w:val="28"/>
          <w:szCs w:val="28"/>
        </w:rPr>
        <w:t xml:space="preserve">TERMO DE </w:t>
      </w:r>
      <w:r w:rsidRPr="00234EB6">
        <w:rPr>
          <w:rFonts w:ascii="Times New Roman" w:hAnsi="Times New Roman" w:cs="Times New Roman"/>
          <w:b/>
          <w:bCs/>
          <w:spacing w:val="-2"/>
          <w:sz w:val="28"/>
          <w:szCs w:val="28"/>
        </w:rPr>
        <w:t>REFERÊNCIA</w:t>
      </w:r>
    </w:p>
    <w:p w14:paraId="2C10A17E" w14:textId="77777777" w:rsidR="00260E16" w:rsidRPr="002461EE" w:rsidRDefault="00260E16" w:rsidP="002461EE">
      <w:pPr>
        <w:spacing w:line="360" w:lineRule="auto"/>
        <w:ind w:firstLine="709"/>
        <w:jc w:val="both"/>
        <w:rPr>
          <w:szCs w:val="24"/>
        </w:rPr>
      </w:pPr>
    </w:p>
    <w:p w14:paraId="1510274F" w14:textId="5C8EC132" w:rsidR="00260E16" w:rsidRPr="002461EE" w:rsidRDefault="00260E16" w:rsidP="002461EE">
      <w:pPr>
        <w:pStyle w:val="Ttulo1"/>
        <w:tabs>
          <w:tab w:val="left" w:pos="3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61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</w:t>
      </w:r>
      <w:r w:rsidR="002461EE" w:rsidRPr="002461E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1 - </w:t>
      </w:r>
      <w:r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OBJETO:</w:t>
      </w:r>
    </w:p>
    <w:p w14:paraId="27C0AE95" w14:textId="389D2439" w:rsidR="00260E16" w:rsidRPr="002461EE" w:rsidRDefault="00260E16" w:rsidP="002461EE">
      <w:pPr>
        <w:pStyle w:val="PargrafodaLista"/>
        <w:widowControl w:val="0"/>
        <w:tabs>
          <w:tab w:val="left" w:pos="57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bookmarkStart w:id="0" w:name="_Hlk188885526"/>
      <w:r w:rsidRPr="002461EE">
        <w:rPr>
          <w:color w:val="212121"/>
          <w:szCs w:val="24"/>
        </w:rPr>
        <w:t>Contratação de emissora de radiodifusão com canal aberto na frequência FM, e que possuam sinal de transmissão em todo o território do Município de Paranaiguara</w:t>
      </w:r>
      <w:r w:rsidR="00C64BD2">
        <w:rPr>
          <w:color w:val="212121"/>
          <w:szCs w:val="24"/>
        </w:rPr>
        <w:t>-GO</w:t>
      </w:r>
      <w:r w:rsidRPr="002461EE">
        <w:rPr>
          <w:color w:val="212121"/>
          <w:szCs w:val="24"/>
        </w:rPr>
        <w:t xml:space="preserve"> para a veiculação de  inserções entre as 07h00 e as 20h00 de se</w:t>
      </w:r>
      <w:r w:rsidR="00C64BD2">
        <w:rPr>
          <w:color w:val="212121"/>
          <w:szCs w:val="24"/>
        </w:rPr>
        <w:t>gunda a sábado, no período de 11 (Onze</w:t>
      </w:r>
      <w:r w:rsidRPr="002461EE">
        <w:rPr>
          <w:color w:val="212121"/>
          <w:szCs w:val="24"/>
        </w:rPr>
        <w:t>) meses, para a divulgação das atividades legislativas e dos trabalhos parlamentares da Câmara Municipal de Paranaiguara, inclusive com a respectiva transmissão ao vivo das sessões ordinárias desta Casa de Leis</w:t>
      </w:r>
      <w:bookmarkEnd w:id="0"/>
      <w:r w:rsidRPr="002461EE">
        <w:rPr>
          <w:color w:val="212121"/>
          <w:szCs w:val="24"/>
        </w:rPr>
        <w:t xml:space="preserve">, </w:t>
      </w:r>
      <w:r w:rsidRPr="002461EE">
        <w:rPr>
          <w:szCs w:val="24"/>
        </w:rPr>
        <w:t>conforme condições, quantidades e exigências estabelecidas neste Termo de Referência.</w:t>
      </w:r>
    </w:p>
    <w:p w14:paraId="5D9BECA1" w14:textId="77777777" w:rsidR="00260E16" w:rsidRPr="002461EE" w:rsidRDefault="00260E16" w:rsidP="002461EE">
      <w:pPr>
        <w:pStyle w:val="PargrafodaLista"/>
        <w:widowControl w:val="0"/>
        <w:tabs>
          <w:tab w:val="left" w:pos="57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</w:p>
    <w:p w14:paraId="78575BA2" w14:textId="73E4A39F" w:rsidR="00260E16" w:rsidRPr="002461EE" w:rsidRDefault="002461EE" w:rsidP="002461EE">
      <w:pPr>
        <w:pStyle w:val="Ttulo1"/>
        <w:tabs>
          <w:tab w:val="left" w:pos="69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VALOR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ESTIMADO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AQUISIÇÃO:</w:t>
      </w:r>
    </w:p>
    <w:p w14:paraId="4A634AF7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O valor estimado para a</w:t>
      </w:r>
      <w:r w:rsidRPr="002461EE">
        <w:rPr>
          <w:spacing w:val="-1"/>
        </w:rPr>
        <w:t xml:space="preserve"> </w:t>
      </w:r>
      <w:r w:rsidRPr="002461EE">
        <w:t>aquisição será</w:t>
      </w:r>
      <w:r w:rsidRPr="002461EE">
        <w:rPr>
          <w:spacing w:val="-1"/>
        </w:rPr>
        <w:t xml:space="preserve"> </w:t>
      </w:r>
      <w:r w:rsidRPr="002461EE">
        <w:t>considerando</w:t>
      </w:r>
      <w:r w:rsidRPr="002461EE">
        <w:rPr>
          <w:spacing w:val="-1"/>
        </w:rPr>
        <w:t xml:space="preserve"> </w:t>
      </w:r>
      <w:r w:rsidRPr="002461EE">
        <w:t>o valor</w:t>
      </w:r>
      <w:r w:rsidRPr="002461EE">
        <w:rPr>
          <w:spacing w:val="-1"/>
        </w:rPr>
        <w:t xml:space="preserve"> </w:t>
      </w:r>
      <w:r w:rsidRPr="002461EE">
        <w:t>mediano</w:t>
      </w:r>
      <w:r w:rsidRPr="002461EE">
        <w:rPr>
          <w:spacing w:val="-1"/>
        </w:rPr>
        <w:t xml:space="preserve"> </w:t>
      </w:r>
      <w:r w:rsidRPr="002461EE">
        <w:t>orçada</w:t>
      </w:r>
      <w:r w:rsidRPr="002461EE">
        <w:rPr>
          <w:spacing w:val="-1"/>
        </w:rPr>
        <w:t xml:space="preserve"> </w:t>
      </w:r>
      <w:r w:rsidRPr="002461EE">
        <w:t>no mercado com os quantitativos apresentados.</w:t>
      </w:r>
    </w:p>
    <w:p w14:paraId="5E3FBBF9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</w:p>
    <w:p w14:paraId="4E1B1BEB" w14:textId="12612072" w:rsidR="00260E16" w:rsidRPr="002461EE" w:rsidRDefault="002461EE" w:rsidP="002461EE">
      <w:pPr>
        <w:pStyle w:val="Ttulo1"/>
        <w:tabs>
          <w:tab w:val="left" w:pos="5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AS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PROPOSTAS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APRESENTADAS:</w:t>
      </w:r>
    </w:p>
    <w:p w14:paraId="010AE5C2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rPr>
          <w:bCs/>
        </w:rPr>
        <w:t>A</w:t>
      </w:r>
      <w:r w:rsidRPr="002461EE">
        <w:rPr>
          <w:b/>
        </w:rPr>
        <w:t xml:space="preserve">s </w:t>
      </w:r>
      <w:r w:rsidRPr="002461EE">
        <w:t>propostas</w:t>
      </w:r>
      <w:r w:rsidRPr="002461EE">
        <w:rPr>
          <w:spacing w:val="-3"/>
        </w:rPr>
        <w:t xml:space="preserve"> </w:t>
      </w:r>
      <w:r w:rsidRPr="002461EE">
        <w:t>apresentadas,</w:t>
      </w:r>
      <w:r w:rsidRPr="002461EE">
        <w:rPr>
          <w:spacing w:val="-5"/>
        </w:rPr>
        <w:t xml:space="preserve"> </w:t>
      </w:r>
      <w:r w:rsidRPr="002461EE">
        <w:t>ainda</w:t>
      </w:r>
      <w:r w:rsidRPr="002461EE">
        <w:rPr>
          <w:spacing w:val="-2"/>
        </w:rPr>
        <w:t xml:space="preserve"> </w:t>
      </w:r>
      <w:r w:rsidRPr="002461EE">
        <w:t>que</w:t>
      </w:r>
      <w:r w:rsidRPr="002461EE">
        <w:rPr>
          <w:spacing w:val="-7"/>
        </w:rPr>
        <w:t xml:space="preserve"> </w:t>
      </w:r>
      <w:r w:rsidRPr="002461EE">
        <w:t>como</w:t>
      </w:r>
      <w:r w:rsidRPr="002461EE">
        <w:rPr>
          <w:spacing w:val="-5"/>
        </w:rPr>
        <w:t xml:space="preserve"> </w:t>
      </w:r>
      <w:r w:rsidRPr="002461EE">
        <w:t>orçamentos</w:t>
      </w:r>
      <w:r w:rsidRPr="002461EE">
        <w:rPr>
          <w:spacing w:val="-2"/>
        </w:rPr>
        <w:t xml:space="preserve"> </w:t>
      </w:r>
      <w:r w:rsidRPr="002461EE">
        <w:t>para</w:t>
      </w:r>
      <w:r w:rsidRPr="002461EE">
        <w:rPr>
          <w:spacing w:val="-3"/>
        </w:rPr>
        <w:t xml:space="preserve"> </w:t>
      </w:r>
      <w:r w:rsidRPr="002461EE">
        <w:t>composição</w:t>
      </w:r>
      <w:r w:rsidRPr="002461EE">
        <w:rPr>
          <w:spacing w:val="-2"/>
        </w:rPr>
        <w:t xml:space="preserve"> </w:t>
      </w:r>
      <w:r w:rsidRPr="002461EE">
        <w:t>de</w:t>
      </w:r>
      <w:r w:rsidRPr="002461EE">
        <w:rPr>
          <w:spacing w:val="-3"/>
        </w:rPr>
        <w:t xml:space="preserve"> </w:t>
      </w:r>
      <w:r w:rsidRPr="002461EE">
        <w:t>preços</w:t>
      </w:r>
      <w:r w:rsidRPr="002461EE">
        <w:rPr>
          <w:spacing w:val="-3"/>
        </w:rPr>
        <w:t xml:space="preserve"> </w:t>
      </w:r>
      <w:r w:rsidRPr="002461EE">
        <w:t>deste</w:t>
      </w:r>
      <w:r w:rsidRPr="002461EE">
        <w:rPr>
          <w:spacing w:val="-2"/>
        </w:rPr>
        <w:t xml:space="preserve"> </w:t>
      </w:r>
      <w:r w:rsidRPr="002461EE">
        <w:t>processo, vincula a proponente à obrigação de manter o preço oferecido, bem como a execução do serviço nos moldes deste TR, ensejando, em caso de negativa, nas sanções estabelecidas na lei de liciitações, salvo em caso de vencida a validade da proposta.</w:t>
      </w:r>
    </w:p>
    <w:p w14:paraId="1A1CFFB9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</w:p>
    <w:p w14:paraId="658B112E" w14:textId="3245DA5C" w:rsidR="00260E16" w:rsidRPr="002461EE" w:rsidRDefault="002461EE" w:rsidP="002461EE">
      <w:pPr>
        <w:pStyle w:val="Ttulo1"/>
        <w:tabs>
          <w:tab w:val="left" w:pos="39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4 -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JUSTIFICATIVA:</w:t>
      </w:r>
    </w:p>
    <w:p w14:paraId="231F072A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A escolha da divulgação pelo rádio das atividades legislativas e dos trabalhos parlamentares da Câmara Municipal de Paranaiguara, tais, pautas das sessões, datas e horários de sessões e audiências públicas, e outros assuntos de interesse da coletividade, levou em consideração as características peculiares destes veículos de informação, que permitirá que a veiculação de informativos semanais das atividades legislativas e dos trabalhos parlamentares da Câmara Municipal de Paranaiguara alcance de forma mais eficaz, um grande número de pessoas. Dentre estas características:</w:t>
      </w:r>
    </w:p>
    <w:p w14:paraId="78629233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lastRenderedPageBreak/>
        <w:t>Meio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democrático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e</w:t>
      </w:r>
      <w:r w:rsidRPr="002461EE">
        <w:rPr>
          <w:spacing w:val="-1"/>
          <w:szCs w:val="24"/>
        </w:rPr>
        <w:t xml:space="preserve"> </w:t>
      </w:r>
      <w:r w:rsidRPr="002461EE">
        <w:rPr>
          <w:spacing w:val="-2"/>
          <w:szCs w:val="24"/>
        </w:rPr>
        <w:t>popular;</w:t>
      </w:r>
    </w:p>
    <w:p w14:paraId="788F945A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Facilidade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de compreensão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da</w:t>
      </w:r>
      <w:r w:rsidRPr="002461EE">
        <w:rPr>
          <w:spacing w:val="-1"/>
          <w:szCs w:val="24"/>
        </w:rPr>
        <w:t xml:space="preserve"> </w:t>
      </w:r>
      <w:r w:rsidRPr="002461EE">
        <w:rPr>
          <w:spacing w:val="-2"/>
          <w:szCs w:val="24"/>
        </w:rPr>
        <w:t>mensagem;</w:t>
      </w:r>
    </w:p>
    <w:p w14:paraId="373B3B34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Linguagem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simples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e</w:t>
      </w:r>
      <w:r w:rsidRPr="002461EE">
        <w:rPr>
          <w:spacing w:val="-3"/>
          <w:szCs w:val="24"/>
        </w:rPr>
        <w:t xml:space="preserve"> </w:t>
      </w:r>
      <w:r w:rsidRPr="002461EE">
        <w:rPr>
          <w:spacing w:val="-2"/>
          <w:szCs w:val="24"/>
        </w:rPr>
        <w:t>direta;</w:t>
      </w:r>
    </w:p>
    <w:p w14:paraId="765B1321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Público-alvo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amplo,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independente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faixa-etária,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sexo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ou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classe</w:t>
      </w:r>
      <w:r w:rsidRPr="002461EE">
        <w:rPr>
          <w:spacing w:val="-1"/>
          <w:szCs w:val="24"/>
        </w:rPr>
        <w:t xml:space="preserve"> </w:t>
      </w:r>
      <w:r w:rsidRPr="002461EE">
        <w:rPr>
          <w:spacing w:val="-2"/>
          <w:szCs w:val="24"/>
        </w:rPr>
        <w:t>social;</w:t>
      </w:r>
    </w:p>
    <w:p w14:paraId="1EF9BFA4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Transmissão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acessível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a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toda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a</w:t>
      </w:r>
      <w:r w:rsidRPr="002461EE">
        <w:rPr>
          <w:spacing w:val="-2"/>
          <w:szCs w:val="24"/>
        </w:rPr>
        <w:t xml:space="preserve"> população;</w:t>
      </w:r>
    </w:p>
    <w:p w14:paraId="6E39CAB8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Grande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penetração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nos</w:t>
      </w:r>
      <w:r w:rsidRPr="002461EE">
        <w:rPr>
          <w:spacing w:val="1"/>
          <w:szCs w:val="24"/>
        </w:rPr>
        <w:t xml:space="preserve"> </w:t>
      </w:r>
      <w:r w:rsidRPr="002461EE">
        <w:rPr>
          <w:spacing w:val="-2"/>
          <w:szCs w:val="24"/>
        </w:rPr>
        <w:t>lares;</w:t>
      </w:r>
    </w:p>
    <w:p w14:paraId="3A22F45F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Meio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dinâmico, que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demonstra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a</w:t>
      </w:r>
      <w:r w:rsidRPr="002461EE">
        <w:rPr>
          <w:spacing w:val="-1"/>
          <w:szCs w:val="24"/>
        </w:rPr>
        <w:t xml:space="preserve"> </w:t>
      </w:r>
      <w:r w:rsidRPr="002461EE">
        <w:rPr>
          <w:spacing w:val="-4"/>
          <w:szCs w:val="24"/>
        </w:rPr>
        <w:t>ação;</w:t>
      </w:r>
    </w:p>
    <w:p w14:paraId="6A05C058" w14:textId="77777777" w:rsidR="00260E16" w:rsidRPr="002461EE" w:rsidRDefault="00260E16" w:rsidP="002461EE">
      <w:pPr>
        <w:pStyle w:val="PargrafodaLista"/>
        <w:widowControl w:val="0"/>
        <w:numPr>
          <w:ilvl w:val="2"/>
          <w:numId w:val="7"/>
        </w:numPr>
        <w:tabs>
          <w:tab w:val="left" w:pos="28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Grande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concentração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1"/>
          <w:szCs w:val="24"/>
        </w:rPr>
        <w:t xml:space="preserve"> </w:t>
      </w:r>
      <w:r w:rsidRPr="002461EE">
        <w:rPr>
          <w:spacing w:val="-2"/>
          <w:szCs w:val="24"/>
        </w:rPr>
        <w:t>audiência.</w:t>
      </w:r>
    </w:p>
    <w:p w14:paraId="39E73FA8" w14:textId="7F837433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Outro</w:t>
      </w:r>
      <w:r w:rsidRPr="002461EE">
        <w:rPr>
          <w:spacing w:val="-2"/>
        </w:rPr>
        <w:t xml:space="preserve"> </w:t>
      </w:r>
      <w:r w:rsidRPr="002461EE">
        <w:t>ponto</w:t>
      </w:r>
      <w:r w:rsidRPr="002461EE">
        <w:rPr>
          <w:spacing w:val="-1"/>
        </w:rPr>
        <w:t xml:space="preserve"> </w:t>
      </w:r>
      <w:r w:rsidRPr="002461EE">
        <w:t>importante</w:t>
      </w:r>
      <w:r w:rsidRPr="002461EE">
        <w:rPr>
          <w:spacing w:val="-2"/>
        </w:rPr>
        <w:t xml:space="preserve"> </w:t>
      </w:r>
      <w:r w:rsidRPr="002461EE">
        <w:t>é o</w:t>
      </w:r>
      <w:r w:rsidRPr="002461EE">
        <w:rPr>
          <w:spacing w:val="-1"/>
        </w:rPr>
        <w:t xml:space="preserve"> </w:t>
      </w:r>
      <w:r w:rsidRPr="002461EE">
        <w:t>fato</w:t>
      </w:r>
      <w:r w:rsidRPr="002461EE">
        <w:rPr>
          <w:spacing w:val="-1"/>
        </w:rPr>
        <w:t xml:space="preserve"> </w:t>
      </w:r>
      <w:r w:rsidRPr="002461EE">
        <w:t>de</w:t>
      </w:r>
      <w:r w:rsidRPr="002461EE">
        <w:rPr>
          <w:spacing w:val="-2"/>
        </w:rPr>
        <w:t xml:space="preserve"> </w:t>
      </w:r>
      <w:r w:rsidRPr="002461EE">
        <w:t>que a</w:t>
      </w:r>
      <w:r w:rsidRPr="002461EE">
        <w:rPr>
          <w:spacing w:val="-2"/>
        </w:rPr>
        <w:t xml:space="preserve"> </w:t>
      </w:r>
      <w:r w:rsidRPr="002461EE">
        <w:t>Câmara Municipal</w:t>
      </w:r>
      <w:r w:rsidRPr="002461EE">
        <w:rPr>
          <w:spacing w:val="-1"/>
        </w:rPr>
        <w:t xml:space="preserve"> </w:t>
      </w:r>
      <w:r w:rsidRPr="002461EE">
        <w:t>proporcionará</w:t>
      </w:r>
      <w:r w:rsidRPr="002461EE">
        <w:rPr>
          <w:spacing w:val="-1"/>
        </w:rPr>
        <w:t xml:space="preserve"> </w:t>
      </w:r>
      <w:r w:rsidRPr="002461EE">
        <w:t>o</w:t>
      </w:r>
      <w:r w:rsidRPr="002461EE">
        <w:rPr>
          <w:spacing w:val="-1"/>
        </w:rPr>
        <w:t xml:space="preserve"> </w:t>
      </w:r>
      <w:r w:rsidRPr="002461EE">
        <w:t>real alcance</w:t>
      </w:r>
      <w:r w:rsidRPr="002461EE">
        <w:rPr>
          <w:spacing w:val="-2"/>
        </w:rPr>
        <w:t xml:space="preserve"> </w:t>
      </w:r>
      <w:r w:rsidRPr="002461EE">
        <w:t>do</w:t>
      </w:r>
      <w:r w:rsidRPr="002461EE">
        <w:rPr>
          <w:spacing w:val="1"/>
        </w:rPr>
        <w:t xml:space="preserve"> </w:t>
      </w:r>
      <w:r w:rsidRPr="002461EE">
        <w:t>objetivo</w:t>
      </w:r>
      <w:r w:rsidRPr="002461EE">
        <w:rPr>
          <w:spacing w:val="1"/>
        </w:rPr>
        <w:t xml:space="preserve"> </w:t>
      </w:r>
      <w:r w:rsidRPr="002461EE">
        <w:t>de veiculação</w:t>
      </w:r>
      <w:r w:rsidRPr="002461EE">
        <w:rPr>
          <w:spacing w:val="1"/>
        </w:rPr>
        <w:t xml:space="preserve"> </w:t>
      </w:r>
      <w:r w:rsidRPr="002461EE">
        <w:t>de informativos</w:t>
      </w:r>
      <w:r w:rsidRPr="002461EE">
        <w:rPr>
          <w:spacing w:val="1"/>
        </w:rPr>
        <w:t xml:space="preserve"> </w:t>
      </w:r>
      <w:r w:rsidRPr="002461EE">
        <w:t>semanais</w:t>
      </w:r>
      <w:r w:rsidRPr="002461EE">
        <w:rPr>
          <w:spacing w:val="1"/>
        </w:rPr>
        <w:t xml:space="preserve"> </w:t>
      </w:r>
      <w:r w:rsidRPr="002461EE">
        <w:t>das</w:t>
      </w:r>
      <w:r w:rsidRPr="002461EE">
        <w:rPr>
          <w:spacing w:val="3"/>
        </w:rPr>
        <w:t xml:space="preserve"> </w:t>
      </w:r>
      <w:r w:rsidRPr="002461EE">
        <w:t>atividades</w:t>
      </w:r>
      <w:r w:rsidRPr="002461EE">
        <w:rPr>
          <w:spacing w:val="1"/>
        </w:rPr>
        <w:t xml:space="preserve"> </w:t>
      </w:r>
      <w:r w:rsidRPr="002461EE">
        <w:t>legislativas</w:t>
      </w:r>
      <w:r w:rsidRPr="002461EE">
        <w:rPr>
          <w:spacing w:val="3"/>
        </w:rPr>
        <w:t xml:space="preserve"> </w:t>
      </w:r>
      <w:r w:rsidRPr="002461EE">
        <w:rPr>
          <w:spacing w:val="-10"/>
        </w:rPr>
        <w:t xml:space="preserve">e </w:t>
      </w:r>
      <w:r w:rsidRPr="002461EE">
        <w:t>dos trabalhos parlamentares da</w:t>
      </w:r>
      <w:r w:rsidRPr="002461EE">
        <w:rPr>
          <w:spacing w:val="-1"/>
        </w:rPr>
        <w:t xml:space="preserve"> </w:t>
      </w:r>
      <w:r w:rsidRPr="002461EE">
        <w:t>Câmara</w:t>
      </w:r>
      <w:r w:rsidRPr="002461EE">
        <w:rPr>
          <w:spacing w:val="-2"/>
        </w:rPr>
        <w:t xml:space="preserve"> </w:t>
      </w:r>
      <w:r w:rsidRPr="002461EE">
        <w:t>Municipal de</w:t>
      </w:r>
      <w:r w:rsidRPr="002461EE">
        <w:rPr>
          <w:spacing w:val="-1"/>
        </w:rPr>
        <w:t xml:space="preserve"> </w:t>
      </w:r>
      <w:r w:rsidRPr="002461EE">
        <w:t>Paranaiguara</w:t>
      </w:r>
      <w:r w:rsidR="00C64BD2">
        <w:t>-GO</w:t>
      </w:r>
      <w:r w:rsidRPr="002461EE">
        <w:t>, que</w:t>
      </w:r>
      <w:r w:rsidRPr="002461EE">
        <w:rPr>
          <w:spacing w:val="-1"/>
        </w:rPr>
        <w:t xml:space="preserve"> </w:t>
      </w:r>
      <w:r w:rsidRPr="002461EE">
        <w:t>é a</w:t>
      </w:r>
      <w:r w:rsidRPr="002461EE">
        <w:rPr>
          <w:spacing w:val="-1"/>
        </w:rPr>
        <w:t xml:space="preserve"> </w:t>
      </w:r>
      <w:r w:rsidRPr="002461EE">
        <w:t>eficácia</w:t>
      </w:r>
      <w:r w:rsidRPr="002461EE">
        <w:rPr>
          <w:spacing w:val="-1"/>
        </w:rPr>
        <w:t xml:space="preserve"> </w:t>
      </w:r>
      <w:r w:rsidRPr="002461EE">
        <w:t>do ato, porém com uma ampla disseminação, atingindo, desta maneira, um maior número de pessoas, coadunando com a intenção do governo de levar informação sobre as ações da Câmara a todos os munícipes.</w:t>
      </w:r>
    </w:p>
    <w:p w14:paraId="7781D590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Acerca</w:t>
      </w:r>
      <w:r w:rsidRPr="002461EE">
        <w:rPr>
          <w:spacing w:val="-14"/>
        </w:rPr>
        <w:t xml:space="preserve"> </w:t>
      </w:r>
      <w:r w:rsidRPr="002461EE">
        <w:t>da</w:t>
      </w:r>
      <w:r w:rsidRPr="002461EE">
        <w:rPr>
          <w:spacing w:val="-14"/>
        </w:rPr>
        <w:t xml:space="preserve"> </w:t>
      </w:r>
      <w:r w:rsidRPr="002461EE">
        <w:t>justificativa</w:t>
      </w:r>
      <w:r w:rsidRPr="002461EE">
        <w:rPr>
          <w:spacing w:val="-14"/>
        </w:rPr>
        <w:t xml:space="preserve"> </w:t>
      </w:r>
      <w:r w:rsidRPr="002461EE">
        <w:t>do</w:t>
      </w:r>
      <w:r w:rsidRPr="002461EE">
        <w:rPr>
          <w:spacing w:val="-14"/>
        </w:rPr>
        <w:t xml:space="preserve"> </w:t>
      </w:r>
      <w:r w:rsidRPr="002461EE">
        <w:t>preço</w:t>
      </w:r>
      <w:r w:rsidRPr="002461EE">
        <w:rPr>
          <w:spacing w:val="-14"/>
        </w:rPr>
        <w:t xml:space="preserve"> </w:t>
      </w:r>
      <w:r w:rsidRPr="002461EE">
        <w:t>contratado</w:t>
      </w:r>
      <w:r w:rsidRPr="002461EE">
        <w:rPr>
          <w:spacing w:val="-14"/>
        </w:rPr>
        <w:t xml:space="preserve"> </w:t>
      </w:r>
      <w:r w:rsidRPr="002461EE">
        <w:t>e</w:t>
      </w:r>
      <w:r w:rsidRPr="002461EE">
        <w:rPr>
          <w:spacing w:val="-14"/>
        </w:rPr>
        <w:t xml:space="preserve"> </w:t>
      </w:r>
      <w:r w:rsidRPr="002461EE">
        <w:t>da</w:t>
      </w:r>
      <w:r w:rsidRPr="002461EE">
        <w:rPr>
          <w:spacing w:val="-14"/>
        </w:rPr>
        <w:t xml:space="preserve"> </w:t>
      </w:r>
      <w:r w:rsidRPr="002461EE">
        <w:t>pesquisa</w:t>
      </w:r>
      <w:r w:rsidRPr="002461EE">
        <w:rPr>
          <w:spacing w:val="-14"/>
        </w:rPr>
        <w:t xml:space="preserve"> </w:t>
      </w:r>
      <w:r w:rsidRPr="002461EE">
        <w:t>de</w:t>
      </w:r>
      <w:r w:rsidRPr="002461EE">
        <w:rPr>
          <w:spacing w:val="-13"/>
        </w:rPr>
        <w:t xml:space="preserve"> </w:t>
      </w:r>
      <w:r w:rsidRPr="002461EE">
        <w:t>preços</w:t>
      </w:r>
      <w:r w:rsidRPr="002461EE">
        <w:rPr>
          <w:spacing w:val="-14"/>
        </w:rPr>
        <w:t xml:space="preserve"> </w:t>
      </w:r>
      <w:r w:rsidRPr="002461EE">
        <w:t>realizada</w:t>
      </w:r>
      <w:r w:rsidRPr="002461EE">
        <w:rPr>
          <w:spacing w:val="-14"/>
        </w:rPr>
        <w:t xml:space="preserve"> </w:t>
      </w:r>
      <w:r w:rsidRPr="002461EE">
        <w:t>para</w:t>
      </w:r>
      <w:r w:rsidRPr="002461EE">
        <w:rPr>
          <w:spacing w:val="-14"/>
        </w:rPr>
        <w:t xml:space="preserve"> </w:t>
      </w:r>
      <w:r w:rsidRPr="002461EE">
        <w:t>subsidiá-la,</w:t>
      </w:r>
      <w:r w:rsidRPr="002461EE">
        <w:rPr>
          <w:spacing w:val="-14"/>
        </w:rPr>
        <w:t xml:space="preserve"> </w:t>
      </w:r>
      <w:r w:rsidRPr="002461EE">
        <w:t>extrai- se no Termo de Referência:</w:t>
      </w:r>
    </w:p>
    <w:p w14:paraId="3055B7AC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Prevê o</w:t>
      </w:r>
      <w:r w:rsidRPr="002461EE">
        <w:rPr>
          <w:spacing w:val="-2"/>
        </w:rPr>
        <w:t xml:space="preserve"> </w:t>
      </w:r>
      <w:r w:rsidRPr="002461EE">
        <w:t>art.</w:t>
      </w:r>
      <w:r w:rsidRPr="002461EE">
        <w:rPr>
          <w:spacing w:val="-2"/>
        </w:rPr>
        <w:t xml:space="preserve"> </w:t>
      </w:r>
      <w:r w:rsidRPr="002461EE">
        <w:t>72,</w:t>
      </w:r>
      <w:r w:rsidRPr="002461EE">
        <w:rPr>
          <w:spacing w:val="-6"/>
        </w:rPr>
        <w:t xml:space="preserve"> </w:t>
      </w:r>
      <w:r w:rsidRPr="002461EE">
        <w:t>inciso</w:t>
      </w:r>
      <w:r w:rsidRPr="002461EE">
        <w:rPr>
          <w:spacing w:val="-2"/>
        </w:rPr>
        <w:t xml:space="preserve"> </w:t>
      </w:r>
      <w:r w:rsidRPr="002461EE">
        <w:t>II,</w:t>
      </w:r>
      <w:r w:rsidRPr="002461EE">
        <w:rPr>
          <w:spacing w:val="-2"/>
        </w:rPr>
        <w:t xml:space="preserve"> </w:t>
      </w:r>
      <w:r w:rsidRPr="002461EE">
        <w:t>da</w:t>
      </w:r>
      <w:r w:rsidRPr="002461EE">
        <w:rPr>
          <w:spacing w:val="-2"/>
        </w:rPr>
        <w:t xml:space="preserve"> </w:t>
      </w:r>
      <w:r w:rsidRPr="002461EE">
        <w:t>Lei Federal n.</w:t>
      </w:r>
      <w:r w:rsidRPr="002461EE">
        <w:rPr>
          <w:spacing w:val="-2"/>
        </w:rPr>
        <w:t xml:space="preserve"> </w:t>
      </w:r>
      <w:r w:rsidRPr="002461EE">
        <w:t xml:space="preserve">14.133/2021 e </w:t>
      </w:r>
      <w:r w:rsidRPr="002461EE">
        <w:rPr>
          <w:color w:val="000000"/>
        </w:rPr>
        <w:t>Instrução Normativa SEGES/ME nº 65</w:t>
      </w:r>
      <w:r w:rsidRPr="002461EE">
        <w:t xml:space="preserve"> </w:t>
      </w:r>
      <w:r w:rsidRPr="002461EE">
        <w:rPr>
          <w:spacing w:val="-2"/>
        </w:rPr>
        <w:t xml:space="preserve"> </w:t>
      </w:r>
      <w:r w:rsidRPr="002461EE">
        <w:t>que,</w:t>
      </w:r>
      <w:r w:rsidRPr="002461EE">
        <w:rPr>
          <w:spacing w:val="-2"/>
        </w:rPr>
        <w:t xml:space="preserve"> </w:t>
      </w:r>
      <w:r w:rsidRPr="002461EE">
        <w:t>junto</w:t>
      </w:r>
      <w:r w:rsidRPr="002461EE">
        <w:rPr>
          <w:spacing w:val="-1"/>
        </w:rPr>
        <w:t xml:space="preserve"> </w:t>
      </w:r>
      <w:r w:rsidRPr="002461EE">
        <w:t>ao</w:t>
      </w:r>
      <w:r w:rsidRPr="002461EE">
        <w:rPr>
          <w:spacing w:val="-2"/>
        </w:rPr>
        <w:t xml:space="preserve"> </w:t>
      </w:r>
      <w:r w:rsidRPr="002461EE">
        <w:t>processo</w:t>
      </w:r>
      <w:r w:rsidRPr="002461EE">
        <w:rPr>
          <w:spacing w:val="-2"/>
        </w:rPr>
        <w:t xml:space="preserve"> </w:t>
      </w:r>
      <w:r w:rsidRPr="002461EE">
        <w:t>de contratação direta</w:t>
      </w:r>
      <w:r w:rsidRPr="002461EE">
        <w:rPr>
          <w:spacing w:val="-5"/>
        </w:rPr>
        <w:t xml:space="preserve"> </w:t>
      </w:r>
      <w:r w:rsidRPr="002461EE">
        <w:t>,</w:t>
      </w:r>
      <w:r w:rsidRPr="002461EE">
        <w:rPr>
          <w:spacing w:val="-3"/>
        </w:rPr>
        <w:t xml:space="preserve"> </w:t>
      </w:r>
      <w:r w:rsidRPr="002461EE">
        <w:t>deverá</w:t>
      </w:r>
      <w:r w:rsidRPr="002461EE">
        <w:rPr>
          <w:spacing w:val="-7"/>
        </w:rPr>
        <w:t xml:space="preserve"> </w:t>
      </w:r>
      <w:r w:rsidRPr="002461EE">
        <w:t>ser</w:t>
      </w:r>
      <w:r w:rsidRPr="002461EE">
        <w:rPr>
          <w:spacing w:val="-6"/>
        </w:rPr>
        <w:t xml:space="preserve"> </w:t>
      </w:r>
      <w:r w:rsidRPr="002461EE">
        <w:t>realizada</w:t>
      </w:r>
      <w:r w:rsidRPr="002461EE">
        <w:rPr>
          <w:spacing w:val="-3"/>
        </w:rPr>
        <w:t xml:space="preserve"> </w:t>
      </w:r>
      <w:r w:rsidRPr="002461EE">
        <w:t>pesquisa</w:t>
      </w:r>
      <w:r w:rsidRPr="002461EE">
        <w:rPr>
          <w:spacing w:val="-7"/>
        </w:rPr>
        <w:t xml:space="preserve"> </w:t>
      </w:r>
      <w:r w:rsidRPr="002461EE">
        <w:t>de</w:t>
      </w:r>
      <w:r w:rsidRPr="002461EE">
        <w:rPr>
          <w:spacing w:val="-6"/>
        </w:rPr>
        <w:t xml:space="preserve"> </w:t>
      </w:r>
      <w:r w:rsidRPr="002461EE">
        <w:t>preços,</w:t>
      </w:r>
      <w:r w:rsidRPr="002461EE">
        <w:rPr>
          <w:spacing w:val="-3"/>
        </w:rPr>
        <w:t xml:space="preserve"> </w:t>
      </w:r>
      <w:r w:rsidRPr="002461EE">
        <w:t>como</w:t>
      </w:r>
      <w:r w:rsidRPr="002461EE">
        <w:rPr>
          <w:spacing w:val="-3"/>
        </w:rPr>
        <w:t xml:space="preserve"> </w:t>
      </w:r>
      <w:r w:rsidRPr="002461EE">
        <w:t>em</w:t>
      </w:r>
      <w:r w:rsidRPr="002461EE">
        <w:rPr>
          <w:spacing w:val="-10"/>
        </w:rPr>
        <w:t xml:space="preserve"> </w:t>
      </w:r>
      <w:r w:rsidRPr="002461EE">
        <w:t>processos licitatórios,</w:t>
      </w:r>
      <w:r w:rsidRPr="002461EE">
        <w:rPr>
          <w:spacing w:val="-8"/>
        </w:rPr>
        <w:t xml:space="preserve"> </w:t>
      </w:r>
      <w:r w:rsidRPr="002461EE">
        <w:t>para</w:t>
      </w:r>
      <w:r w:rsidRPr="002461EE">
        <w:rPr>
          <w:spacing w:val="-10"/>
        </w:rPr>
        <w:t xml:space="preserve"> </w:t>
      </w:r>
      <w:r w:rsidRPr="002461EE">
        <w:t>fins</w:t>
      </w:r>
      <w:r w:rsidRPr="002461EE">
        <w:rPr>
          <w:spacing w:val="-8"/>
        </w:rPr>
        <w:t xml:space="preserve"> </w:t>
      </w:r>
      <w:r w:rsidRPr="002461EE">
        <w:t>de</w:t>
      </w:r>
      <w:r w:rsidRPr="002461EE">
        <w:rPr>
          <w:spacing w:val="-7"/>
        </w:rPr>
        <w:t xml:space="preserve"> </w:t>
      </w:r>
      <w:r w:rsidRPr="002461EE">
        <w:t>estimativa</w:t>
      </w:r>
      <w:r w:rsidRPr="002461EE">
        <w:rPr>
          <w:spacing w:val="-10"/>
        </w:rPr>
        <w:t xml:space="preserve"> </w:t>
      </w:r>
      <w:r w:rsidRPr="002461EE">
        <w:t>do</w:t>
      </w:r>
      <w:r w:rsidRPr="002461EE">
        <w:rPr>
          <w:spacing w:val="-7"/>
        </w:rPr>
        <w:t xml:space="preserve"> </w:t>
      </w:r>
      <w:r w:rsidRPr="002461EE">
        <w:t>valor</w:t>
      </w:r>
      <w:r w:rsidRPr="002461EE">
        <w:rPr>
          <w:spacing w:val="-10"/>
        </w:rPr>
        <w:t xml:space="preserve"> </w:t>
      </w:r>
      <w:r w:rsidRPr="002461EE">
        <w:t>da</w:t>
      </w:r>
      <w:r w:rsidRPr="002461EE">
        <w:rPr>
          <w:spacing w:val="-10"/>
        </w:rPr>
        <w:t xml:space="preserve"> </w:t>
      </w:r>
      <w:r w:rsidRPr="002461EE">
        <w:t>contratação</w:t>
      </w:r>
      <w:r w:rsidRPr="002461EE">
        <w:rPr>
          <w:spacing w:val="-7"/>
        </w:rPr>
        <w:t xml:space="preserve"> </w:t>
      </w:r>
      <w:r w:rsidRPr="002461EE">
        <w:t>e</w:t>
      </w:r>
      <w:r w:rsidRPr="002461EE">
        <w:rPr>
          <w:spacing w:val="-10"/>
        </w:rPr>
        <w:t xml:space="preserve"> </w:t>
      </w:r>
      <w:r w:rsidRPr="002461EE">
        <w:t>que</w:t>
      </w:r>
      <w:r w:rsidRPr="002461EE">
        <w:rPr>
          <w:spacing w:val="-10"/>
        </w:rPr>
        <w:t xml:space="preserve"> </w:t>
      </w:r>
      <w:r w:rsidRPr="002461EE">
        <w:t>será</w:t>
      </w:r>
      <w:r w:rsidRPr="002461EE">
        <w:rPr>
          <w:spacing w:val="-7"/>
        </w:rPr>
        <w:t xml:space="preserve"> </w:t>
      </w:r>
      <w:r w:rsidRPr="002461EE">
        <w:t>utilizada,</w:t>
      </w:r>
      <w:r w:rsidRPr="002461EE">
        <w:rPr>
          <w:spacing w:val="-8"/>
        </w:rPr>
        <w:t xml:space="preserve"> </w:t>
      </w:r>
      <w:r w:rsidRPr="002461EE">
        <w:t>em documento posterior, para fins de justificativa do preço contratado:</w:t>
      </w:r>
    </w:p>
    <w:p w14:paraId="73DF63A5" w14:textId="77777777" w:rsidR="00260E16" w:rsidRPr="002461EE" w:rsidRDefault="00260E16" w:rsidP="002461EE">
      <w:pPr>
        <w:pStyle w:val="Corpodetexto"/>
        <w:spacing w:line="360" w:lineRule="auto"/>
        <w:ind w:left="2268"/>
        <w:jc w:val="both"/>
        <w:rPr>
          <w:i/>
          <w:iCs/>
        </w:rPr>
      </w:pPr>
      <w:r w:rsidRPr="002461EE">
        <w:rPr>
          <w:i/>
          <w:iCs/>
        </w:rPr>
        <w:t>Art. 72. O processo de contratação direta, que compreende os casos de inexigibilidade e de dispensa de licitação, deverá ser instruído com os seguintes documentos: [...]</w:t>
      </w:r>
    </w:p>
    <w:p w14:paraId="5BFEB903" w14:textId="77777777" w:rsidR="00260E16" w:rsidRPr="002461EE" w:rsidRDefault="00260E16" w:rsidP="002461EE">
      <w:pPr>
        <w:pStyle w:val="Corpodetexto"/>
        <w:spacing w:line="360" w:lineRule="auto"/>
        <w:ind w:left="2268"/>
        <w:jc w:val="both"/>
        <w:rPr>
          <w:i/>
          <w:iCs/>
        </w:rPr>
      </w:pPr>
      <w:r w:rsidRPr="002461EE">
        <w:rPr>
          <w:i/>
          <w:iCs/>
        </w:rPr>
        <w:t>VII</w:t>
      </w:r>
      <w:r w:rsidRPr="002461EE">
        <w:rPr>
          <w:i/>
          <w:iCs/>
          <w:spacing w:val="-5"/>
        </w:rPr>
        <w:t xml:space="preserve"> </w:t>
      </w:r>
      <w:r w:rsidRPr="002461EE">
        <w:rPr>
          <w:i/>
          <w:iCs/>
        </w:rPr>
        <w:t>- justificativa</w:t>
      </w:r>
      <w:r w:rsidRPr="002461EE">
        <w:rPr>
          <w:i/>
          <w:iCs/>
          <w:spacing w:val="-1"/>
        </w:rPr>
        <w:t xml:space="preserve"> </w:t>
      </w:r>
      <w:r w:rsidRPr="002461EE">
        <w:rPr>
          <w:i/>
          <w:iCs/>
        </w:rPr>
        <w:t>de</w:t>
      </w:r>
      <w:r w:rsidRPr="002461EE">
        <w:rPr>
          <w:i/>
          <w:iCs/>
          <w:spacing w:val="-5"/>
        </w:rPr>
        <w:t xml:space="preserve"> </w:t>
      </w:r>
      <w:r w:rsidRPr="002461EE">
        <w:rPr>
          <w:i/>
          <w:iCs/>
        </w:rPr>
        <w:t>preços;</w:t>
      </w:r>
      <w:r w:rsidRPr="002461EE">
        <w:rPr>
          <w:i/>
          <w:iCs/>
          <w:spacing w:val="-2"/>
        </w:rPr>
        <w:t xml:space="preserve"> </w:t>
      </w:r>
      <w:r w:rsidRPr="002461EE">
        <w:rPr>
          <w:i/>
          <w:iCs/>
          <w:spacing w:val="-4"/>
        </w:rPr>
        <w:t>[...]</w:t>
      </w:r>
    </w:p>
    <w:p w14:paraId="38126272" w14:textId="77777777" w:rsidR="00260E16" w:rsidRPr="002461EE" w:rsidRDefault="00260E16" w:rsidP="002461EE">
      <w:pPr>
        <w:spacing w:line="360" w:lineRule="auto"/>
        <w:ind w:left="2268"/>
        <w:jc w:val="both"/>
        <w:rPr>
          <w:i/>
          <w:iCs/>
          <w:color w:val="000000"/>
          <w:szCs w:val="24"/>
        </w:rPr>
      </w:pPr>
      <w:r w:rsidRPr="002461EE">
        <w:rPr>
          <w:i/>
          <w:iCs/>
          <w:color w:val="000000"/>
          <w:szCs w:val="24"/>
        </w:rPr>
        <w:t>Art. 75. É dispensável a licitação:</w:t>
      </w:r>
    </w:p>
    <w:p w14:paraId="34577E9D" w14:textId="77777777" w:rsidR="00260E16" w:rsidRPr="002461EE" w:rsidRDefault="00260E16" w:rsidP="002461EE">
      <w:pPr>
        <w:spacing w:line="360" w:lineRule="auto"/>
        <w:ind w:left="2268"/>
        <w:jc w:val="both"/>
        <w:rPr>
          <w:i/>
          <w:iCs/>
          <w:color w:val="000000"/>
          <w:szCs w:val="24"/>
        </w:rPr>
      </w:pPr>
      <w:r w:rsidRPr="002461EE">
        <w:rPr>
          <w:i/>
          <w:iCs/>
          <w:color w:val="000000"/>
          <w:szCs w:val="24"/>
        </w:rPr>
        <w:t xml:space="preserve">II - Para contratação que envolva valores inferiores a R$ 50.000,00 (cinquenta mil reais), no caso de outros serviços e compras </w:t>
      </w:r>
    </w:p>
    <w:p w14:paraId="1BA126A7" w14:textId="77777777" w:rsidR="00260E16" w:rsidRPr="002461EE" w:rsidRDefault="00260E16" w:rsidP="002461EE">
      <w:pPr>
        <w:spacing w:line="360" w:lineRule="auto"/>
        <w:ind w:left="2268"/>
        <w:jc w:val="both"/>
        <w:rPr>
          <w:i/>
          <w:iCs/>
          <w:szCs w:val="24"/>
        </w:rPr>
      </w:pPr>
      <w:r w:rsidRPr="002461EE">
        <w:rPr>
          <w:i/>
          <w:iCs/>
          <w:color w:val="000000"/>
          <w:szCs w:val="24"/>
        </w:rPr>
        <w:lastRenderedPageBreak/>
        <w:t>§ 3º As contratações de que tratam os incisos I e II do </w:t>
      </w:r>
      <w:r w:rsidRPr="002461EE">
        <w:rPr>
          <w:b/>
          <w:bCs/>
          <w:i/>
          <w:iCs/>
          <w:color w:val="000000"/>
          <w:szCs w:val="24"/>
        </w:rPr>
        <w:t>caput</w:t>
      </w:r>
      <w:r w:rsidRPr="002461EE">
        <w:rPr>
          <w:i/>
          <w:iCs/>
          <w:color w:val="000000"/>
          <w:szCs w:val="24"/>
        </w:rPr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  <w:p w14:paraId="352DFA38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  <w:rPr>
          <w:color w:val="000000"/>
        </w:rPr>
      </w:pPr>
      <w:r w:rsidRPr="002461EE">
        <w:rPr>
          <w:color w:val="000000"/>
        </w:rPr>
        <w:t>Já a Instrução Normativa SEGES/ME nº 65, corrobora na sefuinte hipótese caso em que a critério do agente de contratação assim entender:</w:t>
      </w:r>
    </w:p>
    <w:p w14:paraId="4E2F94D6" w14:textId="77777777" w:rsidR="00260E16" w:rsidRPr="002461EE" w:rsidRDefault="00260E16" w:rsidP="002461EE">
      <w:pPr>
        <w:spacing w:line="360" w:lineRule="auto"/>
        <w:ind w:firstLine="709"/>
        <w:jc w:val="both"/>
        <w:rPr>
          <w:szCs w:val="24"/>
        </w:rPr>
      </w:pPr>
      <w:r w:rsidRPr="002461EE">
        <w:rPr>
          <w:szCs w:val="24"/>
        </w:rPr>
        <w:t>Instrução Normativa SEGES/ME nº 65:</w:t>
      </w:r>
    </w:p>
    <w:p w14:paraId="169F25AA" w14:textId="77777777" w:rsidR="00260E16" w:rsidRPr="002461EE" w:rsidRDefault="00260E16" w:rsidP="002461EE">
      <w:pPr>
        <w:spacing w:line="360" w:lineRule="auto"/>
        <w:ind w:firstLine="709"/>
        <w:jc w:val="both"/>
        <w:rPr>
          <w:szCs w:val="24"/>
        </w:rPr>
      </w:pPr>
      <w:r w:rsidRPr="002461EE">
        <w:rPr>
          <w:szCs w:val="24"/>
        </w:rPr>
        <w:t xml:space="preserve">§ 4º Na hipótese de dispensa de licitação com base nos incisos I e II do art. 75 da Lei nº 14.133, de 1º de abril de 2021, a estimativa de preços de que trata o caput poderá ser realizada concomitantemente à seleção da proposta economicamente mais vantajosa.  </w:t>
      </w:r>
    </w:p>
    <w:p w14:paraId="7274A1AD" w14:textId="77777777" w:rsidR="00260E16" w:rsidRPr="002461EE" w:rsidRDefault="00260E16" w:rsidP="002461EE">
      <w:pPr>
        <w:spacing w:line="360" w:lineRule="auto"/>
        <w:ind w:firstLine="709"/>
        <w:jc w:val="both"/>
        <w:rPr>
          <w:szCs w:val="24"/>
        </w:rPr>
      </w:pPr>
      <w:r w:rsidRPr="002461EE">
        <w:rPr>
          <w:szCs w:val="24"/>
        </w:rPr>
        <w:t xml:space="preserve">§ 5º O procedimento do § 4º será realizado por meio de solicitação formal de cotações a fornecedores.  </w:t>
      </w:r>
    </w:p>
    <w:p w14:paraId="339D3487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</w:p>
    <w:p w14:paraId="3FFA1EEA" w14:textId="4D55E289" w:rsidR="00260E16" w:rsidRPr="002461EE" w:rsidRDefault="00FE6D40" w:rsidP="002461EE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4.1 - </w:t>
      </w:r>
      <w:r w:rsidR="00260E16" w:rsidRPr="002461EE">
        <w:rPr>
          <w:b/>
          <w:szCs w:val="24"/>
        </w:rPr>
        <w:t>Da ausência de exigibilidade de realização de Estudo Técnico Preliminar</w:t>
      </w:r>
    </w:p>
    <w:p w14:paraId="7980D24E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No presente processo de contratação direta, por dispensa de licitação em razão do valor inferior a R$ 50.000,00 (cinquenta mil reais), nos termos do inciso I do artigo 75 da Lei nº 14.133/2021, destaca-se a desnecessidade de elaboração de Estudo Técnico Preliminar (ETP).</w:t>
      </w:r>
    </w:p>
    <w:p w14:paraId="5E10F405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De igual modo, para os casos em que há dispensa ou inexigibilidade de licitação, realizando-se o processo de compra direta, o art. 72 da NLL prevê que, se for o caso, pode ser dispensada a feitura do ETP:</w:t>
      </w:r>
    </w:p>
    <w:p w14:paraId="5F2928BC" w14:textId="77777777" w:rsidR="00260E16" w:rsidRPr="002461EE" w:rsidRDefault="00260E16" w:rsidP="002461EE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Art. 72. O processo de contratação direta, que compreende os casos de inexigibilidade e de dispensa de licitação, deverá ser instruído com os seguintes documentos:</w:t>
      </w:r>
    </w:p>
    <w:p w14:paraId="06952E43" w14:textId="77777777" w:rsidR="00260E16" w:rsidRPr="002461EE" w:rsidRDefault="00260E16" w:rsidP="002461EE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 xml:space="preserve">I - </w:t>
      </w:r>
      <w:proofErr w:type="gramStart"/>
      <w:r w:rsidRPr="002461EE">
        <w:rPr>
          <w:bCs/>
          <w:i/>
          <w:iCs/>
          <w:szCs w:val="24"/>
        </w:rPr>
        <w:t>documento</w:t>
      </w:r>
      <w:proofErr w:type="gramEnd"/>
      <w:r w:rsidRPr="002461EE">
        <w:rPr>
          <w:bCs/>
          <w:i/>
          <w:iCs/>
          <w:szCs w:val="24"/>
        </w:rPr>
        <w:t xml:space="preserve"> de formalização de demanda e, se for o caso, estudo técnico preliminar, análise de riscos, termo de referência, projeto básico ou projeto executivo.</w:t>
      </w:r>
    </w:p>
    <w:p w14:paraId="74B05248" w14:textId="77777777" w:rsidR="00260E16" w:rsidRPr="002461EE" w:rsidRDefault="00260E16" w:rsidP="002461EE">
      <w:pPr>
        <w:spacing w:line="360" w:lineRule="auto"/>
        <w:ind w:left="2268"/>
        <w:jc w:val="both"/>
        <w:rPr>
          <w:bCs/>
          <w:szCs w:val="24"/>
        </w:rPr>
      </w:pPr>
      <w:r w:rsidRPr="002461EE">
        <w:rPr>
          <w:bCs/>
          <w:szCs w:val="24"/>
        </w:rPr>
        <w:lastRenderedPageBreak/>
        <w:t>Neste sentido, a União Federal, por meio da Instrução Normativa 40/20, regulamentou a elaboração dos Estudos Técnicos Preliminares dispondo, em seu art. 8º, as hipóteses em que haverá exceção à sua preparação:</w:t>
      </w:r>
    </w:p>
    <w:p w14:paraId="7284ACE0" w14:textId="77777777" w:rsidR="00260E16" w:rsidRPr="002461EE" w:rsidRDefault="00260E16" w:rsidP="002461EE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Art. 8º A elaboração dos ETP:</w:t>
      </w:r>
    </w:p>
    <w:p w14:paraId="132E35CC" w14:textId="77777777" w:rsidR="00260E16" w:rsidRPr="002461EE" w:rsidRDefault="00260E16" w:rsidP="002461EE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I - é facultada nas hipóteses dos incisos I, II, III, IV e XI do art. 24 da lei 8.666, de 21 de junho de 1993; e</w:t>
      </w:r>
    </w:p>
    <w:p w14:paraId="1FA70177" w14:textId="77777777" w:rsidR="00260E16" w:rsidRPr="002461EE" w:rsidRDefault="00260E16" w:rsidP="002461EE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2461EE">
        <w:rPr>
          <w:bCs/>
          <w:i/>
          <w:iCs/>
          <w:szCs w:val="24"/>
        </w:rPr>
        <w:t>II - é dispensada nos casos de prorrogações contratuais relativas a objetos de prestação de natureza continuada.</w:t>
      </w:r>
    </w:p>
    <w:p w14:paraId="64EFF7D6" w14:textId="77777777" w:rsidR="00260E16" w:rsidRPr="002461EE" w:rsidRDefault="00260E16" w:rsidP="002461EE">
      <w:pPr>
        <w:spacing w:line="360" w:lineRule="auto"/>
        <w:ind w:firstLine="709"/>
        <w:jc w:val="both"/>
        <w:rPr>
          <w:b/>
          <w:szCs w:val="24"/>
        </w:rPr>
      </w:pPr>
    </w:p>
    <w:p w14:paraId="6503C320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Diante disso, seguindo o previsto na IN 40, o ETP será dispensado nos casos em que a licitação não é obrigatória em razão do valor, bem como para os casos de guerra ou grave perturbação da ordem ou de emergência e calamidade pública. Também não será nos casos de contratação de remanescente de obra, serviço ou fornecimento, em consequência de rescisão contratual, desde que atendida a ordem de classificação da licitação anterior e aceitas as mesmas condições oferecidas pelo licitante vencedor, inclusive quanto ao preço, devidamente corrigido.</w:t>
      </w:r>
    </w:p>
    <w:p w14:paraId="28A4F135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Por fim, deve-se observar que a própria lei 14.133/21, no capítulo referente às Disposições Transitórias e Finais, outorga a possibilidade de se aplicar hipóteses previstas na legislação e que façam remissão à lei 8.666/93.</w:t>
      </w:r>
    </w:p>
    <w:p w14:paraId="02D5C8EF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Portanto, constata-se que, embora a elaboração do Estudo Técnico Preliminar seja a regra geral, constituindo a primeira etapa do planejamento de licitação, o próprio legislador optou por excepcioná-lo em alguns casos, especialmente diante da elevada dificuldade técnica para o seu desenvolvimento.</w:t>
      </w:r>
    </w:p>
    <w:p w14:paraId="5E8A2C4C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t>Como no presente caso, a contratação visa a aquisição de bens ou serviços de pequeno valor, cuja especificidade é clara e objetiva, não envolvendo complexidade que demande estudos adicionais para a definição da solução. Além disso, trata-se de situação de rotina administrativa, amparada pelas regras de simplificação da nova legislação de contratações públicas.</w:t>
      </w:r>
    </w:p>
    <w:p w14:paraId="75D257A5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  <w:r w:rsidRPr="002461EE">
        <w:rPr>
          <w:bCs/>
          <w:szCs w:val="24"/>
        </w:rPr>
        <w:lastRenderedPageBreak/>
        <w:t>Por conseguinte, a elaboração do ETP se apresenta desnecessária e desproporcional à natureza e ao valor da contratação, alinhando-se às diretrizes de eficiência e economicidade que norteiam a gestão pública. Ressalta-se que a contratação será realizada em estrita observância aos princípios da legalidade, moralidade, publicidade e eficiência.</w:t>
      </w:r>
    </w:p>
    <w:p w14:paraId="21794556" w14:textId="77777777" w:rsidR="00260E16" w:rsidRPr="002461EE" w:rsidRDefault="00260E16" w:rsidP="002461EE">
      <w:pPr>
        <w:spacing w:line="360" w:lineRule="auto"/>
        <w:ind w:firstLine="709"/>
        <w:jc w:val="both"/>
        <w:rPr>
          <w:bCs/>
          <w:szCs w:val="24"/>
        </w:rPr>
      </w:pPr>
    </w:p>
    <w:p w14:paraId="4465B967" w14:textId="367AFCE7" w:rsidR="00260E16" w:rsidRPr="002461EE" w:rsidRDefault="002461EE" w:rsidP="002461EE">
      <w:pPr>
        <w:pStyle w:val="Ttulo1"/>
        <w:tabs>
          <w:tab w:val="left" w:pos="39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DOTAÇÃO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ORÇAMENTÁRIA</w:t>
      </w:r>
    </w:p>
    <w:p w14:paraId="6F06E3A2" w14:textId="5EE829CB" w:rsidR="00422B8F" w:rsidRPr="00333D28" w:rsidRDefault="00260E16" w:rsidP="00422B8F">
      <w:pPr>
        <w:pStyle w:val="Corpodetexto"/>
        <w:spacing w:line="360" w:lineRule="auto"/>
        <w:ind w:firstLine="709"/>
        <w:jc w:val="both"/>
      </w:pPr>
      <w:r w:rsidRPr="002461EE">
        <w:t>As</w:t>
      </w:r>
      <w:r w:rsidRPr="002461EE">
        <w:rPr>
          <w:spacing w:val="-3"/>
        </w:rPr>
        <w:t xml:space="preserve"> </w:t>
      </w:r>
      <w:r w:rsidRPr="002461EE">
        <w:t>despesas</w:t>
      </w:r>
      <w:r w:rsidRPr="002461EE">
        <w:rPr>
          <w:spacing w:val="-5"/>
        </w:rPr>
        <w:t xml:space="preserve"> </w:t>
      </w:r>
      <w:r w:rsidRPr="002461EE">
        <w:t>decorrentes</w:t>
      </w:r>
      <w:r w:rsidRPr="002461EE">
        <w:rPr>
          <w:spacing w:val="-5"/>
        </w:rPr>
        <w:t xml:space="preserve"> </w:t>
      </w:r>
      <w:r w:rsidRPr="002461EE">
        <w:t>desta</w:t>
      </w:r>
      <w:r w:rsidRPr="002461EE">
        <w:rPr>
          <w:spacing w:val="-3"/>
        </w:rPr>
        <w:t xml:space="preserve"> </w:t>
      </w:r>
      <w:r w:rsidRPr="002461EE">
        <w:t>contratação</w:t>
      </w:r>
      <w:r w:rsidRPr="002461EE">
        <w:rPr>
          <w:spacing w:val="-7"/>
        </w:rPr>
        <w:t xml:space="preserve"> </w:t>
      </w:r>
      <w:r w:rsidRPr="002461EE">
        <w:t>correrão</w:t>
      </w:r>
      <w:r w:rsidRPr="002461EE">
        <w:rPr>
          <w:spacing w:val="-3"/>
        </w:rPr>
        <w:t xml:space="preserve"> </w:t>
      </w:r>
      <w:r w:rsidRPr="002461EE">
        <w:t>por</w:t>
      </w:r>
      <w:r w:rsidRPr="002461EE">
        <w:rPr>
          <w:spacing w:val="-3"/>
        </w:rPr>
        <w:t xml:space="preserve"> </w:t>
      </w:r>
      <w:r w:rsidRPr="002461EE">
        <w:t>conta</w:t>
      </w:r>
      <w:r w:rsidRPr="002461EE">
        <w:rPr>
          <w:spacing w:val="-3"/>
        </w:rPr>
        <w:t xml:space="preserve"> </w:t>
      </w:r>
      <w:r w:rsidRPr="002461EE">
        <w:t>da</w:t>
      </w:r>
      <w:r w:rsidRPr="002461EE">
        <w:rPr>
          <w:spacing w:val="-7"/>
        </w:rPr>
        <w:t xml:space="preserve"> </w:t>
      </w:r>
      <w:r w:rsidRPr="002461EE">
        <w:t>seguinte dotação orçamentária:</w:t>
      </w:r>
    </w:p>
    <w:p w14:paraId="76579F55" w14:textId="77777777" w:rsidR="00422B8F" w:rsidRPr="004A25B5" w:rsidRDefault="00422B8F" w:rsidP="00422B8F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bookmarkStart w:id="1" w:name="_Hlk188629237"/>
      <w:r w:rsidRPr="004A25B5">
        <w:rPr>
          <w:b/>
          <w:lang w:val="pt-BR" w:eastAsia="zh-CN"/>
        </w:rPr>
        <w:t>Dotação Orçamentária nº</w:t>
      </w:r>
      <w:r w:rsidRPr="004A25B5">
        <w:rPr>
          <w:bCs/>
          <w:lang w:val="pt-BR" w:eastAsia="zh-CN"/>
        </w:rPr>
        <w:t>.: 01.031.0363.2.221</w:t>
      </w:r>
    </w:p>
    <w:p w14:paraId="1A8865DC" w14:textId="77777777" w:rsidR="00422B8F" w:rsidRPr="004A25B5" w:rsidRDefault="00422B8F" w:rsidP="00422B8F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4A25B5">
        <w:rPr>
          <w:b/>
          <w:lang w:val="pt-BR" w:eastAsia="zh-CN"/>
        </w:rPr>
        <w:t>Natureza:</w:t>
      </w:r>
      <w:r w:rsidRPr="004A25B5">
        <w:rPr>
          <w:bCs/>
          <w:lang w:val="pt-BR" w:eastAsia="zh-CN"/>
        </w:rPr>
        <w:t xml:space="preserve"> 3.3.90.39.00</w:t>
      </w:r>
    </w:p>
    <w:p w14:paraId="7DB864A3" w14:textId="77777777" w:rsidR="00422B8F" w:rsidRPr="004A25B5" w:rsidRDefault="00422B8F" w:rsidP="00422B8F">
      <w:pPr>
        <w:pStyle w:val="Corpodetexto"/>
        <w:spacing w:line="360" w:lineRule="auto"/>
        <w:ind w:left="709"/>
        <w:jc w:val="both"/>
        <w:rPr>
          <w:bCs/>
          <w:lang w:val="pt-BR" w:eastAsia="zh-CN"/>
        </w:rPr>
      </w:pPr>
      <w:r w:rsidRPr="004A25B5">
        <w:rPr>
          <w:b/>
          <w:lang w:val="pt-BR" w:eastAsia="zh-CN"/>
        </w:rPr>
        <w:t>Ficha:</w:t>
      </w:r>
      <w:r w:rsidRPr="004A25B5">
        <w:rPr>
          <w:bCs/>
          <w:lang w:val="pt-BR" w:eastAsia="zh-CN"/>
        </w:rPr>
        <w:t xml:space="preserve"> 0011</w:t>
      </w:r>
    </w:p>
    <w:p w14:paraId="25F9B881" w14:textId="77777777" w:rsidR="00422B8F" w:rsidRDefault="00422B8F" w:rsidP="00422B8F">
      <w:pPr>
        <w:pStyle w:val="Corpodetexto"/>
        <w:spacing w:line="360" w:lineRule="auto"/>
        <w:ind w:left="709"/>
        <w:jc w:val="both"/>
      </w:pPr>
      <w:r w:rsidRPr="004A25B5">
        <w:rPr>
          <w:b/>
          <w:lang w:val="pt-BR" w:eastAsia="zh-CN"/>
        </w:rPr>
        <w:t>Elemento:</w:t>
      </w:r>
      <w:r w:rsidRPr="004A25B5">
        <w:rPr>
          <w:bCs/>
          <w:lang w:val="pt-BR" w:eastAsia="zh-CN"/>
        </w:rPr>
        <w:t xml:space="preserve"> Outros Serviços de Terceiros – Pessoa Jurídica.</w:t>
      </w:r>
    </w:p>
    <w:bookmarkEnd w:id="1"/>
    <w:p w14:paraId="410D9774" w14:textId="77777777" w:rsidR="002461EE" w:rsidRPr="00422B8F" w:rsidRDefault="002461EE" w:rsidP="00422B8F">
      <w:pPr>
        <w:widowControl w:val="0"/>
        <w:tabs>
          <w:tab w:val="left" w:pos="340"/>
        </w:tabs>
        <w:autoSpaceDE w:val="0"/>
        <w:autoSpaceDN w:val="0"/>
        <w:spacing w:line="360" w:lineRule="auto"/>
        <w:jc w:val="both"/>
        <w:rPr>
          <w:b/>
          <w:szCs w:val="24"/>
        </w:rPr>
      </w:pPr>
    </w:p>
    <w:p w14:paraId="0D13CF01" w14:textId="73252A84" w:rsidR="00260E16" w:rsidRPr="002461EE" w:rsidRDefault="002461EE" w:rsidP="002461EE">
      <w:pPr>
        <w:pStyle w:val="PargrafodaLista"/>
        <w:widowControl w:val="0"/>
        <w:tabs>
          <w:tab w:val="left" w:pos="34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b/>
          <w:szCs w:val="24"/>
        </w:rPr>
      </w:pPr>
      <w:r>
        <w:rPr>
          <w:b/>
          <w:szCs w:val="24"/>
        </w:rPr>
        <w:t xml:space="preserve">6 - </w:t>
      </w:r>
      <w:r w:rsidR="00260E16" w:rsidRPr="002461EE">
        <w:rPr>
          <w:b/>
          <w:szCs w:val="24"/>
        </w:rPr>
        <w:t>FUNDAMENTO</w:t>
      </w:r>
      <w:r w:rsidR="00260E16" w:rsidRPr="002461EE">
        <w:rPr>
          <w:b/>
          <w:spacing w:val="-9"/>
          <w:szCs w:val="24"/>
        </w:rPr>
        <w:t xml:space="preserve"> </w:t>
      </w:r>
      <w:r w:rsidR="00260E16" w:rsidRPr="002461EE">
        <w:rPr>
          <w:b/>
          <w:spacing w:val="-4"/>
          <w:szCs w:val="24"/>
        </w:rPr>
        <w:t>LEGAL</w:t>
      </w:r>
    </w:p>
    <w:p w14:paraId="4BF90858" w14:textId="77777777" w:rsidR="00260E16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Deverá obedecer ao disposto na Lei 14.133, de 1º de abril de 2021, e suas alterações e demais normas pertinentes, principalmente aos arts. 72 a 75 da referida Lei.</w:t>
      </w:r>
    </w:p>
    <w:p w14:paraId="7FBF0A96" w14:textId="77777777" w:rsidR="002461EE" w:rsidRPr="002461EE" w:rsidRDefault="002461EE" w:rsidP="002461EE">
      <w:pPr>
        <w:pStyle w:val="Corpodetexto"/>
        <w:spacing w:line="360" w:lineRule="auto"/>
        <w:ind w:firstLine="709"/>
        <w:jc w:val="both"/>
      </w:pPr>
    </w:p>
    <w:p w14:paraId="1869F020" w14:textId="50BE2B16" w:rsidR="00260E16" w:rsidRPr="002461EE" w:rsidRDefault="002461EE" w:rsidP="002461EE">
      <w:pPr>
        <w:pStyle w:val="Ttulo1"/>
        <w:tabs>
          <w:tab w:val="left" w:pos="33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OBRIGAÇÕES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CONTRATADA</w:t>
      </w:r>
    </w:p>
    <w:p w14:paraId="332DCC79" w14:textId="70A931ED" w:rsidR="00260E16" w:rsidRPr="002461EE" w:rsidRDefault="00FE6D40" w:rsidP="002461EE">
      <w:pPr>
        <w:pStyle w:val="PargrafodaLista"/>
        <w:widowControl w:val="0"/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7.1 - </w:t>
      </w:r>
      <w:r w:rsidR="00260E16" w:rsidRPr="002461EE">
        <w:rPr>
          <w:b/>
          <w:bCs/>
          <w:szCs w:val="24"/>
        </w:rPr>
        <w:t>A</w:t>
      </w:r>
      <w:r w:rsidR="00260E16" w:rsidRPr="002461EE">
        <w:rPr>
          <w:b/>
          <w:bCs/>
          <w:spacing w:val="-7"/>
          <w:szCs w:val="24"/>
        </w:rPr>
        <w:t xml:space="preserve"> </w:t>
      </w:r>
      <w:r w:rsidR="00260E16" w:rsidRPr="002461EE">
        <w:rPr>
          <w:b/>
          <w:bCs/>
          <w:szCs w:val="24"/>
        </w:rPr>
        <w:t>Contratada</w:t>
      </w:r>
      <w:r w:rsidR="00260E16" w:rsidRPr="002461EE">
        <w:rPr>
          <w:b/>
          <w:bCs/>
          <w:spacing w:val="-4"/>
          <w:szCs w:val="24"/>
        </w:rPr>
        <w:t xml:space="preserve"> </w:t>
      </w:r>
      <w:r w:rsidR="00260E16" w:rsidRPr="002461EE">
        <w:rPr>
          <w:b/>
          <w:bCs/>
          <w:szCs w:val="24"/>
        </w:rPr>
        <w:t>obriga-se</w:t>
      </w:r>
      <w:r w:rsidR="00260E16" w:rsidRPr="002461EE">
        <w:rPr>
          <w:b/>
          <w:bCs/>
          <w:spacing w:val="-6"/>
          <w:szCs w:val="24"/>
        </w:rPr>
        <w:t xml:space="preserve"> </w:t>
      </w:r>
      <w:r w:rsidR="00260E16" w:rsidRPr="002461EE">
        <w:rPr>
          <w:b/>
          <w:bCs/>
          <w:spacing w:val="-5"/>
          <w:szCs w:val="24"/>
        </w:rPr>
        <w:t>a:</w:t>
      </w:r>
    </w:p>
    <w:p w14:paraId="7F0A176B" w14:textId="047C392B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Efetuar a entrega dos serviços em perfeitas condições, no prazo e local indicados pela Administração, em estrita observância das especificações deste termo de referência, acompanhado da respectiva nota fiscal;</w:t>
      </w:r>
    </w:p>
    <w:p w14:paraId="7522CE88" w14:textId="77777777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Comunicar à Administração, no prazo máximo de 12h (doze) horas que antecede</w:t>
      </w:r>
      <w:r w:rsidRPr="002461EE">
        <w:rPr>
          <w:spacing w:val="40"/>
          <w:szCs w:val="24"/>
        </w:rPr>
        <w:t xml:space="preserve"> </w:t>
      </w:r>
      <w:r w:rsidRPr="002461EE">
        <w:rPr>
          <w:szCs w:val="24"/>
        </w:rPr>
        <w:t>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data da entrega,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os motivos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que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impossibilitem 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cumprimento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prazo previsto, com 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 xml:space="preserve">devida </w:t>
      </w:r>
      <w:r w:rsidRPr="002461EE">
        <w:rPr>
          <w:spacing w:val="-2"/>
          <w:szCs w:val="24"/>
        </w:rPr>
        <w:t>comprovação;</w:t>
      </w:r>
    </w:p>
    <w:p w14:paraId="535A31C3" w14:textId="77777777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Manter, durante toda a execução do contrato, em compatibilidade com as obrigações assumidas, todas as condições de habilitação e qualificação exigidas na aquisição de compra direta;</w:t>
      </w:r>
    </w:p>
    <w:p w14:paraId="4633F782" w14:textId="77777777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 xml:space="preserve">Responsabilizar-se pelas despesas dos tributos, encargos trabalhistas, </w:t>
      </w:r>
      <w:r w:rsidRPr="002461EE">
        <w:rPr>
          <w:szCs w:val="24"/>
        </w:rPr>
        <w:lastRenderedPageBreak/>
        <w:t>previdenciários, fiscais, comerciais, taxas, fretes, seguros, deslocamento de pessoal, prestação de garantia e quaisquer outras que incidam ou venham a incidir na execução do contrato.</w:t>
      </w:r>
    </w:p>
    <w:p w14:paraId="52AAFEC2" w14:textId="77777777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A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Contratante não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se responsabilizará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por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nenhuma despesa prevista acima, inclusive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quanto à parcela do Imposto sobre Operações Relativas à Circulação de Mercadorias e sobre Prestações de Serviços de Transporte Interestadual e Intermunicipal.</w:t>
      </w:r>
    </w:p>
    <w:p w14:paraId="04FC2BBA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28387518" w14:textId="73C56B34" w:rsidR="00260E16" w:rsidRPr="002461EE" w:rsidRDefault="00FE6D40" w:rsidP="002461EE">
      <w:pPr>
        <w:pStyle w:val="PargrafodaLista"/>
        <w:widowControl w:val="0"/>
        <w:tabs>
          <w:tab w:val="left" w:pos="1276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7.2 - </w:t>
      </w:r>
      <w:r w:rsidR="00260E16" w:rsidRPr="002461EE">
        <w:rPr>
          <w:b/>
          <w:bCs/>
          <w:szCs w:val="24"/>
        </w:rPr>
        <w:t>A</w:t>
      </w:r>
      <w:r w:rsidR="00260E16" w:rsidRPr="002461EE">
        <w:rPr>
          <w:b/>
          <w:bCs/>
          <w:spacing w:val="-4"/>
          <w:szCs w:val="24"/>
        </w:rPr>
        <w:t xml:space="preserve"> </w:t>
      </w:r>
      <w:r w:rsidR="00260E16" w:rsidRPr="002461EE">
        <w:rPr>
          <w:b/>
          <w:bCs/>
          <w:szCs w:val="24"/>
        </w:rPr>
        <w:t>Contratante</w:t>
      </w:r>
      <w:r w:rsidR="00260E16" w:rsidRPr="002461EE">
        <w:rPr>
          <w:b/>
          <w:bCs/>
          <w:spacing w:val="-5"/>
          <w:szCs w:val="24"/>
        </w:rPr>
        <w:t xml:space="preserve"> </w:t>
      </w:r>
      <w:r w:rsidR="00260E16" w:rsidRPr="002461EE">
        <w:rPr>
          <w:b/>
          <w:bCs/>
          <w:szCs w:val="24"/>
        </w:rPr>
        <w:t>obriga-se</w:t>
      </w:r>
      <w:r w:rsidR="00260E16" w:rsidRPr="002461EE">
        <w:rPr>
          <w:b/>
          <w:bCs/>
          <w:spacing w:val="-7"/>
          <w:szCs w:val="24"/>
        </w:rPr>
        <w:t xml:space="preserve"> </w:t>
      </w:r>
      <w:r w:rsidR="00260E16" w:rsidRPr="002461EE">
        <w:rPr>
          <w:b/>
          <w:bCs/>
          <w:spacing w:val="-5"/>
          <w:szCs w:val="24"/>
        </w:rPr>
        <w:t>a:</w:t>
      </w:r>
    </w:p>
    <w:p w14:paraId="10B1063B" w14:textId="77777777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Acompanhar e fiscalizar o cumprimento das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obrigações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da Contratada, através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 servidor especialmente designado;</w:t>
      </w:r>
    </w:p>
    <w:p w14:paraId="7248B4B6" w14:textId="77777777" w:rsidR="00260E16" w:rsidRPr="002461EE" w:rsidRDefault="00260E16" w:rsidP="002461EE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Efetuar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pagamento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no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prazo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de 5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(cinco)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dias, após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recebimento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da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nota</w:t>
      </w:r>
      <w:r w:rsidRPr="002461EE">
        <w:rPr>
          <w:spacing w:val="-1"/>
          <w:szCs w:val="24"/>
        </w:rPr>
        <w:t xml:space="preserve"> </w:t>
      </w:r>
      <w:r w:rsidRPr="002461EE">
        <w:rPr>
          <w:szCs w:val="24"/>
        </w:rPr>
        <w:t>fiscal dos serviços prestados.</w:t>
      </w:r>
    </w:p>
    <w:p w14:paraId="6A499B8E" w14:textId="77777777" w:rsidR="00260E16" w:rsidRPr="002461EE" w:rsidRDefault="00260E16" w:rsidP="002461EE">
      <w:pPr>
        <w:pStyle w:val="PargrafodaLista"/>
        <w:widowControl w:val="0"/>
        <w:tabs>
          <w:tab w:val="left" w:pos="205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</w:p>
    <w:p w14:paraId="24E19717" w14:textId="7DE333B4" w:rsidR="00260E16" w:rsidRPr="002461EE" w:rsidRDefault="002461EE" w:rsidP="002461EE">
      <w:pPr>
        <w:pStyle w:val="Ttulo1"/>
        <w:tabs>
          <w:tab w:val="left" w:pos="33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CONTROLE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EXECUÇÃO</w:t>
      </w:r>
    </w:p>
    <w:p w14:paraId="7D6E1489" w14:textId="77777777" w:rsidR="00260E16" w:rsidRPr="002461EE" w:rsidRDefault="00260E16" w:rsidP="002461EE">
      <w:pPr>
        <w:widowControl w:val="0"/>
        <w:tabs>
          <w:tab w:val="left" w:pos="1261"/>
        </w:tabs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2461EE">
        <w:rPr>
          <w:szCs w:val="24"/>
        </w:rPr>
        <w:t>A fiscalização da contratação será exercida pela servidora Flavia Aparecida de Oliveira, a qual competirá dirimir as dúvidas que surgirem no curso da execução do contrato, e de tudo dará ciência à Administração.</w:t>
      </w:r>
    </w:p>
    <w:p w14:paraId="0316BB0B" w14:textId="21965179" w:rsidR="00260E16" w:rsidRPr="002461EE" w:rsidRDefault="00260E16" w:rsidP="002461EE">
      <w:pPr>
        <w:pStyle w:val="PargrafodaLista"/>
        <w:widowControl w:val="0"/>
        <w:tabs>
          <w:tab w:val="left" w:pos="126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 xml:space="preserve">A fiscalização de que trata este item não exclui nem reduz a responsabilidade da </w:t>
      </w:r>
      <w:r w:rsidR="00D373D0" w:rsidRPr="002461EE">
        <w:rPr>
          <w:szCs w:val="24"/>
        </w:rPr>
        <w:t>prestadora de serviços</w:t>
      </w:r>
      <w:r w:rsidRPr="002461EE">
        <w:rPr>
          <w:szCs w:val="24"/>
        </w:rPr>
        <w:t>, inclusive perante terceiros, por qualquer irregularidade, ainda que resultante de imperfeições técnicas,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vícios</w:t>
      </w:r>
      <w:r w:rsidRPr="002461EE">
        <w:rPr>
          <w:spacing w:val="-6"/>
          <w:szCs w:val="24"/>
        </w:rPr>
        <w:t xml:space="preserve"> </w:t>
      </w:r>
      <w:r w:rsidRPr="002461EE">
        <w:rPr>
          <w:szCs w:val="24"/>
        </w:rPr>
        <w:t>redibitórios, ou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emprego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material</w:t>
      </w:r>
      <w:r w:rsidRPr="002461EE">
        <w:rPr>
          <w:spacing w:val="-3"/>
          <w:szCs w:val="24"/>
        </w:rPr>
        <w:t xml:space="preserve"> </w:t>
      </w:r>
      <w:r w:rsidRPr="002461EE">
        <w:rPr>
          <w:szCs w:val="24"/>
        </w:rPr>
        <w:t>inadequado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ou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qualidade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inferior,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e,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na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ocorrência desta, não implica em corresponsabilidade da Administração ou de seus agentes e prepostos, de conformidade com o art. 170 da Lei nº 14.133 de 2021.</w:t>
      </w:r>
    </w:p>
    <w:p w14:paraId="1A123E6F" w14:textId="77777777" w:rsidR="00260E16" w:rsidRPr="002461EE" w:rsidRDefault="00260E16" w:rsidP="002461EE">
      <w:pPr>
        <w:pStyle w:val="PargrafodaLista"/>
        <w:widowControl w:val="0"/>
        <w:tabs>
          <w:tab w:val="left" w:pos="1217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14:paraId="48F1ECF6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2212D370" w14:textId="4307594D" w:rsidR="00260E16" w:rsidRPr="002461EE" w:rsidRDefault="002461EE" w:rsidP="002461EE">
      <w:pPr>
        <w:pStyle w:val="Ttulo1"/>
        <w:tabs>
          <w:tab w:val="left" w:pos="44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9 -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PAGAMENTO</w:t>
      </w:r>
    </w:p>
    <w:p w14:paraId="47463DFD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O</w:t>
      </w:r>
      <w:r w:rsidRPr="002461EE">
        <w:rPr>
          <w:spacing w:val="22"/>
        </w:rPr>
        <w:t xml:space="preserve"> </w:t>
      </w:r>
      <w:r w:rsidRPr="002461EE">
        <w:t>pagamento</w:t>
      </w:r>
      <w:r w:rsidRPr="002461EE">
        <w:rPr>
          <w:spacing w:val="22"/>
        </w:rPr>
        <w:t xml:space="preserve"> </w:t>
      </w:r>
      <w:r w:rsidRPr="002461EE">
        <w:t>será</w:t>
      </w:r>
      <w:r w:rsidRPr="002461EE">
        <w:rPr>
          <w:spacing w:val="21"/>
        </w:rPr>
        <w:t xml:space="preserve"> </w:t>
      </w:r>
      <w:r w:rsidRPr="002461EE">
        <w:t>realizado</w:t>
      </w:r>
      <w:r w:rsidRPr="002461EE">
        <w:rPr>
          <w:spacing w:val="22"/>
        </w:rPr>
        <w:t xml:space="preserve"> </w:t>
      </w:r>
      <w:r w:rsidRPr="002461EE">
        <w:t>após</w:t>
      </w:r>
      <w:r w:rsidRPr="002461EE">
        <w:rPr>
          <w:spacing w:val="20"/>
        </w:rPr>
        <w:t xml:space="preserve"> </w:t>
      </w:r>
      <w:r w:rsidRPr="002461EE">
        <w:t>05</w:t>
      </w:r>
      <w:r w:rsidRPr="002461EE">
        <w:rPr>
          <w:spacing w:val="22"/>
        </w:rPr>
        <w:t xml:space="preserve"> </w:t>
      </w:r>
      <w:r w:rsidRPr="002461EE">
        <w:t>(cinco)</w:t>
      </w:r>
      <w:r w:rsidRPr="002461EE">
        <w:rPr>
          <w:spacing w:val="24"/>
        </w:rPr>
        <w:t xml:space="preserve"> </w:t>
      </w:r>
      <w:r w:rsidRPr="002461EE">
        <w:t>dias</w:t>
      </w:r>
      <w:r w:rsidRPr="002461EE">
        <w:rPr>
          <w:spacing w:val="22"/>
        </w:rPr>
        <w:t xml:space="preserve"> </w:t>
      </w:r>
      <w:r w:rsidRPr="002461EE">
        <w:t>úteis,</w:t>
      </w:r>
      <w:r w:rsidRPr="002461EE">
        <w:rPr>
          <w:spacing w:val="22"/>
        </w:rPr>
        <w:t xml:space="preserve"> </w:t>
      </w:r>
      <w:r w:rsidRPr="002461EE">
        <w:t>após</w:t>
      </w:r>
      <w:r w:rsidRPr="002461EE">
        <w:rPr>
          <w:spacing w:val="22"/>
        </w:rPr>
        <w:t xml:space="preserve"> </w:t>
      </w:r>
      <w:r w:rsidRPr="002461EE">
        <w:t>apresentação</w:t>
      </w:r>
      <w:r w:rsidRPr="002461EE">
        <w:rPr>
          <w:spacing w:val="22"/>
        </w:rPr>
        <w:t xml:space="preserve"> </w:t>
      </w:r>
      <w:r w:rsidRPr="002461EE">
        <w:t>da</w:t>
      </w:r>
      <w:r w:rsidRPr="002461EE">
        <w:rPr>
          <w:spacing w:val="23"/>
        </w:rPr>
        <w:t xml:space="preserve"> </w:t>
      </w:r>
      <w:r w:rsidRPr="002461EE">
        <w:t>nota</w:t>
      </w:r>
      <w:r w:rsidRPr="002461EE">
        <w:rPr>
          <w:spacing w:val="21"/>
        </w:rPr>
        <w:t xml:space="preserve"> </w:t>
      </w:r>
      <w:r w:rsidRPr="002461EE">
        <w:t>fiscal</w:t>
      </w:r>
      <w:r w:rsidRPr="002461EE">
        <w:rPr>
          <w:spacing w:val="21"/>
        </w:rPr>
        <w:t xml:space="preserve"> </w:t>
      </w:r>
      <w:r w:rsidRPr="002461EE">
        <w:t>dos serviços prestados.</w:t>
      </w:r>
    </w:p>
    <w:p w14:paraId="6CC4E5A1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</w:p>
    <w:p w14:paraId="58AA3FB5" w14:textId="3E0388CC" w:rsidR="00260E16" w:rsidRPr="002461EE" w:rsidRDefault="002461EE" w:rsidP="002461EE">
      <w:pPr>
        <w:pStyle w:val="Ttulo1"/>
        <w:tabs>
          <w:tab w:val="left" w:pos="43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10 -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DAS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z w:val="24"/>
          <w:szCs w:val="24"/>
        </w:rPr>
        <w:t>DISPOSIÇÕES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="00260E16" w:rsidRPr="002461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FINAIS</w:t>
      </w:r>
    </w:p>
    <w:p w14:paraId="165AE417" w14:textId="77777777" w:rsidR="00260E16" w:rsidRPr="002461EE" w:rsidRDefault="00260E16" w:rsidP="002461EE">
      <w:pPr>
        <w:pStyle w:val="PargrafodaLista"/>
        <w:widowControl w:val="0"/>
        <w:tabs>
          <w:tab w:val="left" w:pos="129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b/>
          <w:szCs w:val="24"/>
        </w:rPr>
      </w:pPr>
      <w:r w:rsidRPr="002461EE">
        <w:rPr>
          <w:szCs w:val="24"/>
        </w:rPr>
        <w:t>O montante referente aos tributos, frete, custos diretos e indiretos, seguros, entregas, despesas fiscais e financeiras e quaisquer outras necessárias ao cumprimento do objeto da aquisição deverá estar incluso no preço final do produto.</w:t>
      </w:r>
    </w:p>
    <w:p w14:paraId="37ECF7F5" w14:textId="77777777" w:rsidR="00260E16" w:rsidRPr="002461EE" w:rsidRDefault="00260E16" w:rsidP="002461EE">
      <w:pPr>
        <w:pStyle w:val="PargrafodaLista"/>
        <w:widowControl w:val="0"/>
        <w:tabs>
          <w:tab w:val="left" w:pos="125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Cs w:val="24"/>
        </w:rPr>
      </w:pPr>
      <w:r w:rsidRPr="002461EE">
        <w:rPr>
          <w:szCs w:val="24"/>
        </w:rPr>
        <w:t>O</w:t>
      </w:r>
      <w:r w:rsidRPr="002461EE">
        <w:rPr>
          <w:spacing w:val="-5"/>
          <w:szCs w:val="24"/>
        </w:rPr>
        <w:t xml:space="preserve"> </w:t>
      </w:r>
      <w:r w:rsidRPr="002461EE">
        <w:rPr>
          <w:szCs w:val="24"/>
        </w:rPr>
        <w:t>contrato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poderá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sofrer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alteração,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consoante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o</w:t>
      </w:r>
      <w:r w:rsidRPr="002461EE">
        <w:rPr>
          <w:spacing w:val="-4"/>
          <w:szCs w:val="24"/>
        </w:rPr>
        <w:t xml:space="preserve"> </w:t>
      </w:r>
      <w:r w:rsidRPr="002461EE">
        <w:rPr>
          <w:szCs w:val="24"/>
        </w:rPr>
        <w:t>disposto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no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artigo</w:t>
      </w:r>
      <w:r w:rsidRPr="002461EE">
        <w:rPr>
          <w:spacing w:val="-5"/>
          <w:szCs w:val="24"/>
        </w:rPr>
        <w:t xml:space="preserve"> </w:t>
      </w:r>
      <w:r w:rsidRPr="002461EE">
        <w:rPr>
          <w:szCs w:val="24"/>
        </w:rPr>
        <w:t>137</w:t>
      </w:r>
      <w:r w:rsidRPr="002461EE">
        <w:rPr>
          <w:spacing w:val="-2"/>
          <w:szCs w:val="24"/>
        </w:rPr>
        <w:t xml:space="preserve"> </w:t>
      </w:r>
      <w:r w:rsidRPr="002461EE">
        <w:rPr>
          <w:szCs w:val="24"/>
        </w:rPr>
        <w:t>de</w:t>
      </w:r>
      <w:r w:rsidRPr="002461EE">
        <w:rPr>
          <w:spacing w:val="-6"/>
          <w:szCs w:val="24"/>
        </w:rPr>
        <w:t xml:space="preserve"> </w:t>
      </w:r>
      <w:r w:rsidRPr="002461EE">
        <w:rPr>
          <w:szCs w:val="24"/>
        </w:rPr>
        <w:t>lei</w:t>
      </w:r>
      <w:r w:rsidRPr="002461EE">
        <w:rPr>
          <w:spacing w:val="-6"/>
          <w:szCs w:val="24"/>
        </w:rPr>
        <w:t xml:space="preserve"> </w:t>
      </w:r>
      <w:r w:rsidRPr="002461EE">
        <w:rPr>
          <w:spacing w:val="-2"/>
          <w:szCs w:val="24"/>
        </w:rPr>
        <w:t>14.133/2021.</w:t>
      </w:r>
    </w:p>
    <w:p w14:paraId="18F15549" w14:textId="77777777" w:rsidR="00260E16" w:rsidRPr="002461EE" w:rsidRDefault="00260E16" w:rsidP="002461EE">
      <w:pPr>
        <w:pStyle w:val="Corpodetexto"/>
        <w:spacing w:line="360" w:lineRule="auto"/>
        <w:ind w:firstLine="709"/>
        <w:jc w:val="both"/>
      </w:pPr>
    </w:p>
    <w:p w14:paraId="70477E97" w14:textId="2B36BCAD" w:rsidR="00260E16" w:rsidRPr="002461EE" w:rsidRDefault="00260E16" w:rsidP="002461EE">
      <w:pPr>
        <w:pStyle w:val="Corpodetexto"/>
        <w:spacing w:line="360" w:lineRule="auto"/>
        <w:ind w:firstLine="709"/>
        <w:jc w:val="both"/>
      </w:pPr>
      <w:r w:rsidRPr="002461EE">
        <w:t>Paranaiguara, Estado de Goiás</w:t>
      </w:r>
      <w:r w:rsidR="00D373D0" w:rsidRPr="002461EE">
        <w:t>, A</w:t>
      </w:r>
      <w:r w:rsidRPr="002461EE">
        <w:t xml:space="preserve">os  </w:t>
      </w:r>
      <w:r w:rsidR="00D373D0" w:rsidRPr="002461EE">
        <w:t xml:space="preserve">vinte e </w:t>
      </w:r>
      <w:r w:rsidR="00FE6D40">
        <w:t xml:space="preserve">quatro </w:t>
      </w:r>
      <w:r w:rsidR="00D373D0" w:rsidRPr="002461EE">
        <w:t xml:space="preserve">dias do mês de janeiro do ano de dois mil e vinte e cinco </w:t>
      </w:r>
      <w:r w:rsidR="00D373D0" w:rsidRPr="002461EE">
        <w:rPr>
          <w:b/>
          <w:bCs/>
        </w:rPr>
        <w:t>(</w:t>
      </w:r>
      <w:r w:rsidR="001042AD">
        <w:rPr>
          <w:b/>
          <w:bCs/>
        </w:rPr>
        <w:t>2</w:t>
      </w:r>
      <w:r w:rsidR="00FE6D40">
        <w:rPr>
          <w:b/>
          <w:bCs/>
        </w:rPr>
        <w:t>4</w:t>
      </w:r>
      <w:r w:rsidR="00D373D0" w:rsidRPr="002461EE">
        <w:rPr>
          <w:b/>
          <w:bCs/>
        </w:rPr>
        <w:t>.01.2025)</w:t>
      </w:r>
      <w:r w:rsidR="00D373D0" w:rsidRPr="002461EE">
        <w:t xml:space="preserve">. </w:t>
      </w:r>
    </w:p>
    <w:p w14:paraId="01D05168" w14:textId="77777777" w:rsidR="00260E16" w:rsidRDefault="00260E16" w:rsidP="002461EE">
      <w:pPr>
        <w:pStyle w:val="Corpodetexto"/>
        <w:spacing w:line="360" w:lineRule="auto"/>
        <w:ind w:firstLine="709"/>
        <w:jc w:val="both"/>
      </w:pPr>
    </w:p>
    <w:p w14:paraId="4B5C37FA" w14:textId="77777777" w:rsidR="001042AD" w:rsidRPr="002461EE" w:rsidRDefault="001042AD" w:rsidP="00FE6D40">
      <w:pPr>
        <w:pStyle w:val="Corpodetexto"/>
        <w:spacing w:line="360" w:lineRule="auto"/>
        <w:jc w:val="both"/>
      </w:pPr>
    </w:p>
    <w:p w14:paraId="17A15BB7" w14:textId="11A68C41" w:rsidR="00D373D0" w:rsidRPr="002461EE" w:rsidRDefault="00D373D0" w:rsidP="00FE6D40">
      <w:pPr>
        <w:pStyle w:val="Corpodetexto"/>
        <w:jc w:val="center"/>
        <w:rPr>
          <w:spacing w:val="-4"/>
        </w:rPr>
      </w:pPr>
      <w:r w:rsidRPr="002461EE">
        <w:rPr>
          <w:spacing w:val="-4"/>
        </w:rPr>
        <w:t>_________________________________________________________</w:t>
      </w:r>
    </w:p>
    <w:p w14:paraId="244848F6" w14:textId="77777777" w:rsidR="00D373D0" w:rsidRPr="002461EE" w:rsidRDefault="00D373D0" w:rsidP="00FE6D40">
      <w:pPr>
        <w:jc w:val="center"/>
        <w:rPr>
          <w:b/>
          <w:szCs w:val="24"/>
        </w:rPr>
      </w:pPr>
      <w:r w:rsidRPr="002461EE">
        <w:rPr>
          <w:b/>
          <w:szCs w:val="24"/>
        </w:rPr>
        <w:t>CÂMARA MUNICIPAL DE PARANAIGUARA/GO</w:t>
      </w:r>
    </w:p>
    <w:p w14:paraId="0423C8CE" w14:textId="77777777" w:rsidR="00D373D0" w:rsidRPr="002461EE" w:rsidRDefault="00D373D0" w:rsidP="00FE6D40">
      <w:pPr>
        <w:jc w:val="center"/>
        <w:rPr>
          <w:b/>
          <w:spacing w:val="-2"/>
          <w:szCs w:val="24"/>
        </w:rPr>
      </w:pPr>
      <w:r w:rsidRPr="002461EE">
        <w:rPr>
          <w:b/>
          <w:szCs w:val="24"/>
        </w:rPr>
        <w:t>KENIO DE SOUSA LIMA</w:t>
      </w:r>
    </w:p>
    <w:p w14:paraId="6BDB4C98" w14:textId="77777777" w:rsidR="00D373D0" w:rsidRPr="002461EE" w:rsidRDefault="00D373D0" w:rsidP="00FE6D40">
      <w:pPr>
        <w:jc w:val="center"/>
        <w:rPr>
          <w:bCs/>
          <w:i/>
          <w:iCs/>
          <w:spacing w:val="-2"/>
          <w:szCs w:val="24"/>
        </w:rPr>
      </w:pPr>
      <w:r w:rsidRPr="002461EE">
        <w:rPr>
          <w:bCs/>
          <w:i/>
          <w:iCs/>
          <w:spacing w:val="-2"/>
          <w:szCs w:val="24"/>
        </w:rPr>
        <w:t>Presidente da Câmara Municipal</w:t>
      </w:r>
    </w:p>
    <w:p w14:paraId="1CC1052E" w14:textId="5716412E" w:rsidR="006E4E26" w:rsidRPr="002461EE" w:rsidRDefault="006E4E26" w:rsidP="002461EE">
      <w:pPr>
        <w:tabs>
          <w:tab w:val="center" w:pos="4536"/>
        </w:tabs>
        <w:spacing w:line="360" w:lineRule="auto"/>
        <w:ind w:firstLine="709"/>
        <w:jc w:val="both"/>
        <w:textAlignment w:val="baseline"/>
        <w:rPr>
          <w:szCs w:val="24"/>
        </w:rPr>
      </w:pPr>
    </w:p>
    <w:sectPr w:rsidR="006E4E26" w:rsidRPr="002461E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96B0" w14:textId="77777777" w:rsidR="00F935B8" w:rsidRDefault="00F935B8">
      <w:r>
        <w:separator/>
      </w:r>
    </w:p>
  </w:endnote>
  <w:endnote w:type="continuationSeparator" w:id="0">
    <w:p w14:paraId="39752847" w14:textId="77777777" w:rsidR="00F935B8" w:rsidRDefault="00F9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0D108CA5" w14:textId="77777777" w:rsidR="00234EB6" w:rsidRPr="00D232DC" w:rsidRDefault="00234EB6" w:rsidP="00234EB6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4EF04825" w14:textId="77777777" w:rsidR="00234EB6" w:rsidRPr="00D232DC" w:rsidRDefault="00234EB6" w:rsidP="00234EB6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730C81BD" w14:textId="77777777" w:rsidR="00234EB6" w:rsidRDefault="00234EB6" w:rsidP="00234EB6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41DA28BF" w14:textId="77777777" w:rsidR="00234EB6" w:rsidRDefault="00234EB6" w:rsidP="00234EB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8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ADD98" w14:textId="77777777" w:rsidR="00F935B8" w:rsidRDefault="00F935B8">
      <w:r>
        <w:separator/>
      </w:r>
    </w:p>
  </w:footnote>
  <w:footnote w:type="continuationSeparator" w:id="0">
    <w:p w14:paraId="0E7340A6" w14:textId="77777777" w:rsidR="00F935B8" w:rsidRDefault="00F9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3D38" w14:textId="77777777" w:rsidR="00234EB6" w:rsidRPr="00B55A62" w:rsidRDefault="00234EB6" w:rsidP="00234EB6">
    <w:pPr>
      <w:pStyle w:val="Cabealho"/>
      <w:tabs>
        <w:tab w:val="left" w:pos="2268"/>
      </w:tabs>
      <w:ind w:left="-993" w:firstLine="993"/>
      <w:rPr>
        <w:b/>
        <w:bCs/>
      </w:rPr>
    </w:pPr>
    <w:bookmarkStart w:id="2" w:name="_Hlk188889319"/>
    <w:bookmarkStart w:id="3" w:name="_Hlk188889320"/>
    <w:r w:rsidRPr="00B55A62">
      <w:rPr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 wp14:anchorId="54665B9B" wp14:editId="75D53C3F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F4DEE" w14:textId="77777777" w:rsidR="00234EB6" w:rsidRPr="00B55A62" w:rsidRDefault="00234EB6" w:rsidP="00234EB6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11FD9355" w14:textId="77777777" w:rsidR="00234EB6" w:rsidRPr="00B55A62" w:rsidRDefault="00234EB6" w:rsidP="00234EB6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4809DEB3" w14:textId="77777777" w:rsidR="00234EB6" w:rsidRPr="00B55A62" w:rsidRDefault="00234EB6" w:rsidP="00234EB6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2"/>
  <w:bookmarkEnd w:id="3"/>
  <w:p w14:paraId="3DB1430F" w14:textId="77777777" w:rsidR="00234EB6" w:rsidRPr="00B55A62" w:rsidRDefault="00234EB6" w:rsidP="00234EB6">
    <w:pPr>
      <w:pStyle w:val="Cabealho"/>
      <w:rPr>
        <w:b/>
        <w:bCs/>
      </w:rPr>
    </w:pPr>
  </w:p>
  <w:p w14:paraId="5F708864" w14:textId="14A41A70" w:rsidR="00DE1748" w:rsidRDefault="001D196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AD4BE2" wp14:editId="7696FD25">
              <wp:simplePos x="0" y="0"/>
              <wp:positionH relativeFrom="page">
                <wp:posOffset>2683891</wp:posOffset>
              </wp:positionH>
              <wp:positionV relativeFrom="page">
                <wp:posOffset>853382</wp:posOffset>
              </wp:positionV>
              <wp:extent cx="2193925" cy="4895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3925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64698" w14:textId="77777777" w:rsidR="00DE1748" w:rsidRDefault="00DE1748">
                          <w:pPr>
                            <w:spacing w:before="2"/>
                            <w:ind w:left="2"/>
                            <w:jc w:val="center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D4B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1.35pt;margin-top:67.2pt;width:172.75pt;height:38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" filled="f" stroked="f">
              <v:textbox inset="0,0,0,0">
                <w:txbxContent>
                  <w:p w14:paraId="44364698" w14:textId="77777777" w:rsidR="00DE1748" w:rsidRDefault="00DE1748">
                    <w:pPr>
                      <w:spacing w:before="2"/>
                      <w:ind w:left="2"/>
                      <w:jc w:val="center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2564E7" wp14:editId="599CEB3A">
              <wp:simplePos x="0" y="0"/>
              <wp:positionH relativeFrom="page">
                <wp:posOffset>2909442</wp:posOffset>
              </wp:positionH>
              <wp:positionV relativeFrom="page">
                <wp:posOffset>1443000</wp:posOffset>
              </wp:positionV>
              <wp:extent cx="174180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18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D819" w14:textId="77777777" w:rsidR="00DE1748" w:rsidRDefault="00DE174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564E7" id="Textbox 3" o:spid="_x0000_s1027" type="#_x0000_t202" style="position:absolute;margin-left:229.1pt;margin-top:113.6pt;width:137.1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" filled="f" stroked="f">
              <v:textbox inset="0,0,0,0">
                <w:txbxContent>
                  <w:p w14:paraId="1C3CD819" w14:textId="77777777" w:rsidR="00DE1748" w:rsidRDefault="00DE1748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2BC2"/>
    <w:multiLevelType w:val="multilevel"/>
    <w:tmpl w:val="C6AEA562"/>
    <w:lvl w:ilvl="0">
      <w:start w:val="8"/>
      <w:numFmt w:val="decimal"/>
      <w:lvlText w:val="%1"/>
      <w:lvlJc w:val="left"/>
      <w:pPr>
        <w:ind w:left="133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1" w:hanging="5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0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9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2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5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2" w:hanging="565"/>
      </w:pPr>
      <w:rPr>
        <w:rFonts w:hint="default"/>
        <w:lang w:val="pt-PT" w:eastAsia="en-US" w:bidi="ar-SA"/>
      </w:rPr>
    </w:lvl>
  </w:abstractNum>
  <w:abstractNum w:abstractNumId="1" w15:restartNumberingAfterBreak="0">
    <w:nsid w:val="13FD0272"/>
    <w:multiLevelType w:val="multilevel"/>
    <w:tmpl w:val="0D34EB4E"/>
    <w:lvl w:ilvl="0">
      <w:start w:val="7"/>
      <w:numFmt w:val="decimal"/>
      <w:lvlText w:val="%1"/>
      <w:lvlJc w:val="left"/>
      <w:pPr>
        <w:ind w:left="1190" w:hanging="3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0" w:hanging="3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7" w:hanging="4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55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0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8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5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3" w:hanging="499"/>
      </w:pPr>
      <w:rPr>
        <w:rFonts w:hint="default"/>
        <w:lang w:val="pt-PT" w:eastAsia="en-US" w:bidi="ar-SA"/>
      </w:rPr>
    </w:lvl>
  </w:abstractNum>
  <w:abstractNum w:abstractNumId="2" w15:restartNumberingAfterBreak="0">
    <w:nsid w:val="2EC92285"/>
    <w:multiLevelType w:val="multilevel"/>
    <w:tmpl w:val="F88476FA"/>
    <w:lvl w:ilvl="0">
      <w:start w:val="1"/>
      <w:numFmt w:val="decimal"/>
      <w:lvlText w:val="%1."/>
      <w:lvlJc w:val="left"/>
      <w:pPr>
        <w:ind w:left="341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9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7" w:hanging="5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2202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700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0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17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35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3" w:hanging="359"/>
      </w:pPr>
      <w:rPr>
        <w:rFonts w:hint="default"/>
        <w:lang w:val="pt-PT" w:eastAsia="en-US" w:bidi="ar-SA"/>
      </w:rPr>
    </w:lvl>
  </w:abstractNum>
  <w:abstractNum w:abstractNumId="3" w15:restartNumberingAfterBreak="0">
    <w:nsid w:val="481522AE"/>
    <w:multiLevelType w:val="multilevel"/>
    <w:tmpl w:val="5D726EF4"/>
    <w:lvl w:ilvl="0">
      <w:start w:val="1"/>
      <w:numFmt w:val="lowerLetter"/>
      <w:lvlText w:val="%1"/>
      <w:lvlJc w:val="left"/>
      <w:pPr>
        <w:ind w:left="567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67" w:hanging="3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05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8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1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9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2" w:hanging="377"/>
      </w:pPr>
      <w:rPr>
        <w:rFonts w:hint="default"/>
        <w:lang w:val="pt-PT" w:eastAsia="en-US" w:bidi="ar-SA"/>
      </w:rPr>
    </w:lvl>
  </w:abstractNum>
  <w:abstractNum w:abstractNumId="4" w15:restartNumberingAfterBreak="0">
    <w:nsid w:val="5C7D764B"/>
    <w:multiLevelType w:val="multilevel"/>
    <w:tmpl w:val="F47601C2"/>
    <w:lvl w:ilvl="0">
      <w:start w:val="11"/>
      <w:numFmt w:val="decimal"/>
      <w:lvlText w:val="%1."/>
      <w:lvlJc w:val="left"/>
      <w:pPr>
        <w:ind w:left="443" w:hanging="3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54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367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95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2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5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454"/>
      </w:pPr>
      <w:rPr>
        <w:rFonts w:hint="default"/>
        <w:lang w:val="pt-PT" w:eastAsia="en-US" w:bidi="ar-SA"/>
      </w:rPr>
    </w:lvl>
  </w:abstractNum>
  <w:abstractNum w:abstractNumId="5" w15:restartNumberingAfterBreak="0">
    <w:nsid w:val="6A28513B"/>
    <w:multiLevelType w:val="multilevel"/>
    <w:tmpl w:val="1206BD46"/>
    <w:lvl w:ilvl="0">
      <w:start w:val="6"/>
      <w:numFmt w:val="decimal"/>
      <w:lvlText w:val="%1"/>
      <w:lvlJc w:val="left"/>
      <w:pPr>
        <w:ind w:left="1192" w:hanging="3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2" w:hanging="3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5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1" w:hanging="6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097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4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2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1" w:hanging="672"/>
      </w:pPr>
      <w:rPr>
        <w:rFonts w:hint="default"/>
        <w:lang w:val="pt-PT" w:eastAsia="en-US" w:bidi="ar-SA"/>
      </w:rPr>
    </w:lvl>
  </w:abstractNum>
  <w:abstractNum w:abstractNumId="6" w15:restartNumberingAfterBreak="0">
    <w:nsid w:val="6CF07906"/>
    <w:multiLevelType w:val="multilevel"/>
    <w:tmpl w:val="3926C7F6"/>
    <w:lvl w:ilvl="0">
      <w:start w:val="1"/>
      <w:numFmt w:val="decimal"/>
      <w:lvlText w:val="%1"/>
      <w:lvlJc w:val="left"/>
      <w:pPr>
        <w:ind w:left="143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9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9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9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9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14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16"/>
    <w:rsid w:val="001042AD"/>
    <w:rsid w:val="001D1960"/>
    <w:rsid w:val="00234EB6"/>
    <w:rsid w:val="002461EE"/>
    <w:rsid w:val="00260E16"/>
    <w:rsid w:val="00276E65"/>
    <w:rsid w:val="00422B8F"/>
    <w:rsid w:val="005E2A53"/>
    <w:rsid w:val="006A6A09"/>
    <w:rsid w:val="006C341F"/>
    <w:rsid w:val="006E4E26"/>
    <w:rsid w:val="007D0608"/>
    <w:rsid w:val="00C00D07"/>
    <w:rsid w:val="00C64BD2"/>
    <w:rsid w:val="00D373D0"/>
    <w:rsid w:val="00DE1748"/>
    <w:rsid w:val="00F935B8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E1BAD"/>
  <w15:chartTrackingRefBased/>
  <w15:docId w15:val="{8B654AE3-7ADE-4FAF-BF4F-D27D18DE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60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0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0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0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0E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E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0E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0E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0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0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0E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0E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0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E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0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0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0E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0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0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0E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0E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0E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0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0E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0E1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60E16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60E16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0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042AD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042AD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234E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1729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Adjúnior Filho</dc:creator>
  <cp:keywords/>
  <dc:description/>
  <cp:lastModifiedBy>CAMARA 04</cp:lastModifiedBy>
  <cp:revision>2</cp:revision>
  <dcterms:created xsi:type="dcterms:W3CDTF">2025-01-30T18:00:00Z</dcterms:created>
  <dcterms:modified xsi:type="dcterms:W3CDTF">2025-01-30T18:00:00Z</dcterms:modified>
</cp:coreProperties>
</file>