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D47B" w14:textId="77777777" w:rsidR="00B047B4" w:rsidRPr="00EB1B22" w:rsidRDefault="00B047B4" w:rsidP="00B047B4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293D779C" w14:textId="77777777" w:rsidR="00B047B4" w:rsidRDefault="00B047B4" w:rsidP="00B047B4"/>
    <w:p w14:paraId="36225824" w14:textId="77777777" w:rsidR="00B047B4" w:rsidRDefault="00B047B4" w:rsidP="00B047B4"/>
    <w:p w14:paraId="5E9C26F5" w14:textId="77777777" w:rsidR="00B047B4" w:rsidRDefault="00B047B4" w:rsidP="00B047B4"/>
    <w:p w14:paraId="278F6297" w14:textId="77777777" w:rsidR="00B047B4" w:rsidRDefault="00B047B4" w:rsidP="00B047B4">
      <w:pPr>
        <w:ind w:firstLine="709"/>
      </w:pPr>
    </w:p>
    <w:p w14:paraId="42C60FAD" w14:textId="77777777" w:rsidR="00B047B4" w:rsidRDefault="00B047B4" w:rsidP="00B047B4">
      <w:pPr>
        <w:ind w:firstLine="709"/>
      </w:pPr>
      <w:r w:rsidRPr="00EB1B22">
        <w:rPr>
          <w:b/>
          <w:bCs/>
        </w:rPr>
        <w:t>Processo Administrativo nº.:</w:t>
      </w:r>
      <w:r>
        <w:t xml:space="preserve"> 005/2.025 </w:t>
      </w:r>
    </w:p>
    <w:p w14:paraId="43542B00" w14:textId="77777777" w:rsidR="00B047B4" w:rsidRDefault="00B047B4" w:rsidP="00B047B4">
      <w:pPr>
        <w:ind w:firstLine="709"/>
      </w:pPr>
    </w:p>
    <w:p w14:paraId="0F027FF6" w14:textId="77777777" w:rsidR="00B047B4" w:rsidRDefault="00B047B4" w:rsidP="00B047B4">
      <w:pPr>
        <w:ind w:firstLine="709"/>
      </w:pPr>
      <w:r w:rsidRPr="00EB1B22">
        <w:rPr>
          <w:b/>
          <w:bCs/>
        </w:rPr>
        <w:t>Modalidade Dispensa de Licitação nº.:</w:t>
      </w:r>
      <w:r>
        <w:t xml:space="preserve"> 003/2.025.</w:t>
      </w:r>
    </w:p>
    <w:p w14:paraId="6DF3B57D" w14:textId="77777777" w:rsidR="00B047B4" w:rsidRDefault="00B047B4" w:rsidP="00B047B4">
      <w:pPr>
        <w:ind w:firstLine="709"/>
      </w:pPr>
    </w:p>
    <w:p w14:paraId="3986744C" w14:textId="77777777" w:rsidR="00B047B4" w:rsidRDefault="00B047B4" w:rsidP="00B047B4">
      <w:pPr>
        <w:ind w:firstLine="709"/>
        <w:jc w:val="both"/>
      </w:pPr>
      <w:r w:rsidRPr="00EB1B22">
        <w:rPr>
          <w:b/>
          <w:bCs/>
        </w:rPr>
        <w:t>Objeto:</w:t>
      </w:r>
      <w:r>
        <w:t xml:space="preserve"> C</w:t>
      </w:r>
      <w:r w:rsidRPr="00B047B4">
        <w:t xml:space="preserve">ontratação de empresa para a prestação de serviços de mídia, filmagens e fotografias, cobertura de eventos, cerimonial, publicação de mídias em redes sociais, produção de áudios e vídeos, bem como serviços de desenvolvimento de artes gráficas para criação e/ou alteração de design e/ou interface, campanhas promocionais e/ou institucionais, sendo que todo material produzido terá a finalidade de divulgar as ações administrativas, campanhas administrativas e eventos da </w:t>
      </w:r>
      <w:r>
        <w:t>C</w:t>
      </w:r>
      <w:r w:rsidRPr="00B047B4">
        <w:t xml:space="preserve">âmara </w:t>
      </w:r>
      <w:r>
        <w:t>M</w:t>
      </w:r>
      <w:r w:rsidRPr="00B047B4">
        <w:t xml:space="preserve">unicipal de </w:t>
      </w:r>
      <w:r>
        <w:t>P</w:t>
      </w:r>
      <w:r w:rsidRPr="00B047B4">
        <w:t>aranaiguara/</w:t>
      </w:r>
      <w:r>
        <w:t>GO</w:t>
      </w:r>
      <w:r w:rsidRPr="00B047B4">
        <w:t>, para o ano de 2.025</w:t>
      </w:r>
      <w:r w:rsidRPr="00EB1B22">
        <w:t>.</w:t>
      </w:r>
    </w:p>
    <w:p w14:paraId="7628530F" w14:textId="77777777" w:rsidR="00B047B4" w:rsidRDefault="00B047B4" w:rsidP="00B047B4">
      <w:pPr>
        <w:ind w:firstLine="709"/>
      </w:pPr>
    </w:p>
    <w:p w14:paraId="04076349" w14:textId="77777777" w:rsidR="00B047B4" w:rsidRDefault="00B047B4" w:rsidP="00302221">
      <w:pPr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2A788C50" w14:textId="77777777" w:rsidR="00B047B4" w:rsidRDefault="00B047B4" w:rsidP="00302221">
      <w:pPr>
        <w:ind w:firstLine="709"/>
        <w:jc w:val="both"/>
      </w:pPr>
    </w:p>
    <w:p w14:paraId="6DAB93A7" w14:textId="77777777" w:rsidR="00B047B4" w:rsidRDefault="00B047B4" w:rsidP="00302221">
      <w:pPr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A4C6F84" w14:textId="77777777" w:rsidR="00B047B4" w:rsidRDefault="00B047B4" w:rsidP="00302221">
      <w:pPr>
        <w:ind w:firstLine="709"/>
        <w:jc w:val="both"/>
      </w:pPr>
    </w:p>
    <w:p w14:paraId="115F12EB" w14:textId="77777777" w:rsidR="00B047B4" w:rsidRDefault="00B047B4" w:rsidP="00302221">
      <w:pPr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>da Câmara Municipal de Paranaiguara, Estado de Goiás, em 22 de janeiro do ano de 2.025.</w:t>
      </w:r>
    </w:p>
    <w:p w14:paraId="07656D6F" w14:textId="77777777" w:rsidR="00B047B4" w:rsidRDefault="00B047B4" w:rsidP="00302221">
      <w:pPr>
        <w:ind w:firstLine="709"/>
        <w:jc w:val="both"/>
      </w:pPr>
    </w:p>
    <w:p w14:paraId="5923E74E" w14:textId="77777777" w:rsidR="00B047B4" w:rsidRDefault="00B047B4" w:rsidP="00302221">
      <w:pPr>
        <w:ind w:firstLine="709"/>
        <w:jc w:val="both"/>
      </w:pPr>
    </w:p>
    <w:p w14:paraId="516D8D14" w14:textId="77777777" w:rsidR="00B047B4" w:rsidRDefault="00B047B4" w:rsidP="00302221">
      <w:pPr>
        <w:ind w:firstLine="709"/>
        <w:jc w:val="both"/>
      </w:pPr>
    </w:p>
    <w:p w14:paraId="72CA07C3" w14:textId="77777777" w:rsidR="00B047B4" w:rsidRDefault="00B047B4" w:rsidP="00B047B4">
      <w:pPr>
        <w:ind w:firstLine="709"/>
      </w:pPr>
    </w:p>
    <w:p w14:paraId="4B98B954" w14:textId="77777777" w:rsidR="00B047B4" w:rsidRDefault="00B047B4" w:rsidP="00B047B4">
      <w:pPr>
        <w:jc w:val="center"/>
      </w:pPr>
      <w:r>
        <w:t>Câmara Municipal de Paranaiguara,</w:t>
      </w:r>
    </w:p>
    <w:p w14:paraId="3D0A9E29" w14:textId="1152AE51" w:rsidR="00B047B4" w:rsidRDefault="00B047B4" w:rsidP="00B047B4">
      <w:pPr>
        <w:jc w:val="center"/>
      </w:pPr>
      <w:r>
        <w:t xml:space="preserve">Aos vinte </w:t>
      </w:r>
      <w:r w:rsidR="009B085F">
        <w:t xml:space="preserve">dias </w:t>
      </w:r>
      <w:r>
        <w:t>de janeiro do ano de dois mil e vinte e cinco (2</w:t>
      </w:r>
      <w:r w:rsidR="00B85599">
        <w:t>0</w:t>
      </w:r>
      <w:r>
        <w:t>/01/2.025)</w:t>
      </w:r>
    </w:p>
    <w:p w14:paraId="5B627225" w14:textId="77777777" w:rsidR="00B047B4" w:rsidRDefault="00B047B4" w:rsidP="00B047B4">
      <w:pPr>
        <w:jc w:val="center"/>
      </w:pPr>
    </w:p>
    <w:p w14:paraId="6AC1DAD1" w14:textId="77777777" w:rsidR="00B047B4" w:rsidRPr="00756B63" w:rsidRDefault="00B047B4" w:rsidP="00B047B4">
      <w:pPr>
        <w:jc w:val="center"/>
      </w:pPr>
    </w:p>
    <w:p w14:paraId="29F47AEA" w14:textId="77777777" w:rsidR="00B047B4" w:rsidRDefault="00B047B4" w:rsidP="00B047B4">
      <w:pPr>
        <w:jc w:val="center"/>
      </w:pPr>
    </w:p>
    <w:p w14:paraId="231C2792" w14:textId="77777777" w:rsidR="00B047B4" w:rsidRPr="00756B63" w:rsidRDefault="00B047B4" w:rsidP="00B047B4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0A26C73C" w14:textId="77777777" w:rsidR="00B047B4" w:rsidRDefault="00B047B4" w:rsidP="00B047B4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0CB60F4F" w14:textId="77777777" w:rsidR="00B047B4" w:rsidRPr="00EB1B22" w:rsidRDefault="00B047B4" w:rsidP="00B047B4">
      <w:pPr>
        <w:jc w:val="center"/>
        <w:rPr>
          <w:b/>
          <w:bCs/>
          <w:i/>
          <w:iCs/>
        </w:rPr>
      </w:pPr>
      <w:r w:rsidRPr="00EB1B22">
        <w:rPr>
          <w:b/>
          <w:bCs/>
          <w:i/>
          <w:iCs/>
        </w:rPr>
        <w:t>(Portaria 002/2.025)</w:t>
      </w:r>
    </w:p>
    <w:p w14:paraId="3F75FA41" w14:textId="77777777" w:rsidR="00B047B4" w:rsidRDefault="00B047B4" w:rsidP="00B047B4">
      <w:pPr>
        <w:jc w:val="center"/>
      </w:pPr>
    </w:p>
    <w:p w14:paraId="2C0E5E11" w14:textId="77777777" w:rsidR="00D9759D" w:rsidRDefault="00D9759D"/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1E41" w14:textId="77777777" w:rsidR="00C85E90" w:rsidRDefault="00C85E90" w:rsidP="00B047B4">
      <w:r>
        <w:separator/>
      </w:r>
    </w:p>
  </w:endnote>
  <w:endnote w:type="continuationSeparator" w:id="0">
    <w:p w14:paraId="32D0A96B" w14:textId="77777777" w:rsidR="00C85E90" w:rsidRDefault="00C85E90" w:rsidP="00B0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56500566" w14:textId="77777777" w:rsidR="00B047B4" w:rsidRPr="00885778" w:rsidRDefault="00B047B4" w:rsidP="00B047B4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56EBF039" w14:textId="77777777" w:rsidR="00B047B4" w:rsidRPr="00885778" w:rsidRDefault="00B047B4" w:rsidP="00B047B4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>Praça dos Três Poderes, s/n°, Centro – CEP 75.880-000 – Paranaiguara-Goiás</w:t>
        </w:r>
      </w:p>
      <w:p w14:paraId="346B9034" w14:textId="77777777" w:rsidR="00B047B4" w:rsidRPr="00885778" w:rsidRDefault="00B047B4" w:rsidP="00B047B4">
        <w:pPr>
          <w:pStyle w:val="Rodap"/>
          <w:jc w:val="center"/>
          <w:rPr>
            <w:sz w:val="18"/>
            <w:szCs w:val="18"/>
          </w:rPr>
        </w:pPr>
        <w:r w:rsidRPr="00885778">
          <w:rPr>
            <w:sz w:val="18"/>
            <w:szCs w:val="18"/>
          </w:rPr>
          <w:t xml:space="preserve">Fone: (64) 3655-2202 - e-mail: </w:t>
        </w:r>
        <w:hyperlink r:id="rId1" w:history="1">
          <w:r w:rsidRPr="00885778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1D87D809" w14:textId="77777777" w:rsidR="00B047B4" w:rsidRPr="00885778" w:rsidRDefault="00B047B4" w:rsidP="00B047B4">
        <w:pPr>
          <w:pStyle w:val="Rodap"/>
          <w:jc w:val="right"/>
        </w:pPr>
        <w:r w:rsidRPr="00885778">
          <w:fldChar w:fldCharType="begin"/>
        </w:r>
        <w:r w:rsidRPr="00885778">
          <w:instrText>PAGE   \* MERGEFORMAT</w:instrText>
        </w:r>
        <w:r w:rsidRPr="00885778">
          <w:fldChar w:fldCharType="separate"/>
        </w:r>
        <w:r>
          <w:t>1</w:t>
        </w:r>
        <w:r w:rsidRPr="0088577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DEF22" w14:textId="77777777" w:rsidR="00C85E90" w:rsidRDefault="00C85E90" w:rsidP="00B047B4">
      <w:r>
        <w:separator/>
      </w:r>
    </w:p>
  </w:footnote>
  <w:footnote w:type="continuationSeparator" w:id="0">
    <w:p w14:paraId="5B81B741" w14:textId="77777777" w:rsidR="00C85E90" w:rsidRDefault="00C85E90" w:rsidP="00B0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4A0D" w14:textId="77777777" w:rsidR="00B047B4" w:rsidRPr="00885778" w:rsidRDefault="00B047B4" w:rsidP="00B047B4">
    <w:pPr>
      <w:pStyle w:val="Cabealho"/>
      <w:tabs>
        <w:tab w:val="left" w:pos="2268"/>
      </w:tabs>
      <w:ind w:left="-993" w:firstLine="993"/>
      <w:rPr>
        <w:b/>
        <w:bCs/>
      </w:rPr>
    </w:pPr>
    <w:r w:rsidRPr="00885778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 wp14:anchorId="2BFC1DBF" wp14:editId="020DE1C9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8CE7B" w14:textId="77777777" w:rsidR="00B047B4" w:rsidRPr="00885778" w:rsidRDefault="00B047B4" w:rsidP="00B047B4">
    <w:pPr>
      <w:pStyle w:val="Cabealho"/>
      <w:tabs>
        <w:tab w:val="left" w:pos="2268"/>
      </w:tabs>
      <w:spacing w:before="120"/>
      <w:rPr>
        <w:b/>
        <w:bCs/>
      </w:rPr>
    </w:pPr>
    <w:r w:rsidRPr="00885778">
      <w:rPr>
        <w:b/>
        <w:bCs/>
      </w:rPr>
      <w:tab/>
      <w:t>ESTADO DE GOIÁS</w:t>
    </w:r>
  </w:p>
  <w:p w14:paraId="6FE624E4" w14:textId="77777777" w:rsidR="00B047B4" w:rsidRPr="00885778" w:rsidRDefault="00B047B4" w:rsidP="00B047B4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885778">
      <w:rPr>
        <w:b/>
        <w:bCs/>
        <w:sz w:val="26"/>
        <w:szCs w:val="26"/>
      </w:rPr>
      <w:tab/>
    </w:r>
    <w:r w:rsidRPr="00885778">
      <w:rPr>
        <w:b/>
        <w:bCs/>
        <w:sz w:val="26"/>
        <w:szCs w:val="26"/>
      </w:rPr>
      <w:tab/>
      <w:t>PARANAIGUARA</w:t>
    </w:r>
    <w:r w:rsidRPr="00885778">
      <w:rPr>
        <w:b/>
        <w:bCs/>
        <w:sz w:val="26"/>
        <w:szCs w:val="26"/>
      </w:rPr>
      <w:tab/>
    </w:r>
  </w:p>
  <w:p w14:paraId="6B22215B" w14:textId="77777777" w:rsidR="00B047B4" w:rsidRPr="00885778" w:rsidRDefault="00B047B4" w:rsidP="00B047B4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885778">
      <w:rPr>
        <w:b/>
        <w:bCs/>
      </w:rPr>
      <w:tab/>
    </w:r>
    <w:r w:rsidRPr="00885778">
      <w:rPr>
        <w:b/>
        <w:bCs/>
        <w:sz w:val="28"/>
        <w:szCs w:val="28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B4"/>
    <w:rsid w:val="000E3CD4"/>
    <w:rsid w:val="00212D3F"/>
    <w:rsid w:val="00302221"/>
    <w:rsid w:val="00327F9E"/>
    <w:rsid w:val="003D190A"/>
    <w:rsid w:val="009B085F"/>
    <w:rsid w:val="00A4091E"/>
    <w:rsid w:val="00B047B4"/>
    <w:rsid w:val="00B85599"/>
    <w:rsid w:val="00C85E90"/>
    <w:rsid w:val="00D9759D"/>
    <w:rsid w:val="00DB72CB"/>
    <w:rsid w:val="00E5125D"/>
    <w:rsid w:val="00EA3F66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03C3"/>
  <w15:chartTrackingRefBased/>
  <w15:docId w15:val="{7EF68DB2-075D-42F9-BFE4-DEAD1D6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047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7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7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7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7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7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7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7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7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7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7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7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7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7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7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0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7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0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7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047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7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047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7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7B4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04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47B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04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047B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B04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2025-01-30T18:53:00Z</dcterms:created>
  <dcterms:modified xsi:type="dcterms:W3CDTF">2025-01-30T18:53:00Z</dcterms:modified>
</cp:coreProperties>
</file>